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48" w:rsidRPr="00603D1D" w:rsidRDefault="007326E1" w:rsidP="00C53167">
      <w:pPr>
        <w:jc w:val="center"/>
        <w:rPr>
          <w:rFonts w:ascii="Arial" w:hAnsi="Arial" w:cs="Arial"/>
          <w:b/>
          <w:sz w:val="20"/>
          <w:szCs w:val="20"/>
          <w:u w:val="single"/>
          <w:lang w:val="es-ES"/>
        </w:rPr>
      </w:pPr>
      <w:r w:rsidRPr="00603D1D">
        <w:rPr>
          <w:rFonts w:ascii="Arial" w:hAnsi="Arial" w:cs="Arial"/>
          <w:b/>
          <w:sz w:val="20"/>
          <w:szCs w:val="20"/>
          <w:u w:val="single"/>
          <w:lang w:val="es-ES"/>
        </w:rPr>
        <w:t>El Derecho será ambiental, o no será Derecho</w:t>
      </w:r>
    </w:p>
    <w:p w:rsidR="002636F1" w:rsidRPr="00603D1D" w:rsidRDefault="00630B7D" w:rsidP="00C53167">
      <w:pPr>
        <w:jc w:val="center"/>
        <w:rPr>
          <w:rFonts w:ascii="Arial" w:hAnsi="Arial" w:cs="Arial"/>
          <w:b/>
          <w:sz w:val="20"/>
          <w:szCs w:val="20"/>
          <w:u w:val="single"/>
          <w:lang w:val="es-ES"/>
        </w:rPr>
      </w:pPr>
      <w:r w:rsidRPr="00603D1D">
        <w:rPr>
          <w:rFonts w:ascii="Arial" w:hAnsi="Arial" w:cs="Arial"/>
          <w:b/>
          <w:sz w:val="20"/>
          <w:szCs w:val="20"/>
          <w:u w:val="single"/>
          <w:lang w:val="es-ES"/>
        </w:rPr>
        <w:t xml:space="preserve">La </w:t>
      </w:r>
      <w:proofErr w:type="spellStart"/>
      <w:r w:rsidR="007326E1" w:rsidRPr="00603D1D">
        <w:rPr>
          <w:rFonts w:ascii="Arial" w:hAnsi="Arial" w:cs="Arial"/>
          <w:b/>
          <w:sz w:val="20"/>
          <w:szCs w:val="20"/>
          <w:u w:val="single"/>
          <w:lang w:val="es-ES"/>
        </w:rPr>
        <w:t>E</w:t>
      </w:r>
      <w:r w:rsidRPr="00603D1D">
        <w:rPr>
          <w:rFonts w:ascii="Arial" w:hAnsi="Arial" w:cs="Arial"/>
          <w:b/>
          <w:sz w:val="20"/>
          <w:szCs w:val="20"/>
          <w:u w:val="single"/>
          <w:lang w:val="es-ES"/>
        </w:rPr>
        <w:t>tica</w:t>
      </w:r>
      <w:proofErr w:type="spellEnd"/>
      <w:r w:rsidRPr="00603D1D">
        <w:rPr>
          <w:rFonts w:ascii="Arial" w:hAnsi="Arial" w:cs="Arial"/>
          <w:b/>
          <w:sz w:val="20"/>
          <w:szCs w:val="20"/>
          <w:u w:val="single"/>
          <w:lang w:val="es-ES"/>
        </w:rPr>
        <w:t xml:space="preserve"> será ambiental</w:t>
      </w:r>
      <w:r w:rsidR="00D62149" w:rsidRPr="00603D1D">
        <w:rPr>
          <w:rFonts w:ascii="Arial" w:hAnsi="Arial" w:cs="Arial"/>
          <w:b/>
          <w:sz w:val="20"/>
          <w:szCs w:val="20"/>
          <w:u w:val="single"/>
          <w:lang w:val="es-ES"/>
        </w:rPr>
        <w:t xml:space="preserve">, </w:t>
      </w:r>
      <w:r w:rsidRPr="00603D1D">
        <w:rPr>
          <w:rFonts w:ascii="Arial" w:hAnsi="Arial" w:cs="Arial"/>
          <w:b/>
          <w:sz w:val="20"/>
          <w:szCs w:val="20"/>
          <w:u w:val="single"/>
          <w:lang w:val="es-ES"/>
        </w:rPr>
        <w:t xml:space="preserve"> o no será ética</w:t>
      </w:r>
      <w:r w:rsidR="00811625" w:rsidRPr="00603D1D">
        <w:rPr>
          <w:rFonts w:ascii="Arial" w:hAnsi="Arial" w:cs="Arial"/>
          <w:b/>
          <w:sz w:val="20"/>
          <w:szCs w:val="20"/>
          <w:u w:val="single"/>
          <w:lang w:val="es-ES"/>
        </w:rPr>
        <w:t>.</w:t>
      </w:r>
    </w:p>
    <w:p w:rsidR="002636F1" w:rsidRPr="00603D1D" w:rsidRDefault="00630B7D" w:rsidP="00C53167">
      <w:pPr>
        <w:jc w:val="center"/>
        <w:rPr>
          <w:rFonts w:ascii="Arial" w:hAnsi="Arial" w:cs="Arial"/>
          <w:b/>
          <w:sz w:val="20"/>
          <w:szCs w:val="20"/>
          <w:u w:val="single"/>
          <w:lang w:val="es-ES"/>
        </w:rPr>
      </w:pPr>
      <w:r w:rsidRPr="00603D1D">
        <w:rPr>
          <w:rFonts w:ascii="Arial" w:hAnsi="Arial" w:cs="Arial"/>
          <w:b/>
          <w:sz w:val="20"/>
          <w:szCs w:val="20"/>
          <w:u w:val="single"/>
          <w:lang w:val="es-ES"/>
        </w:rPr>
        <w:t>Sobre la transformación del sistema educativo argentino en materia ambiental en post del desarrollo sostenible  y de la promoción y formación de una nueva ética</w:t>
      </w:r>
      <w:r w:rsidR="00967592" w:rsidRPr="00603D1D">
        <w:rPr>
          <w:rFonts w:ascii="Arial" w:hAnsi="Arial" w:cs="Arial"/>
          <w:b/>
          <w:sz w:val="20"/>
          <w:szCs w:val="20"/>
          <w:u w:val="single"/>
          <w:lang w:val="es-ES"/>
        </w:rPr>
        <w:t xml:space="preserve"> ambiental sobre la idea base del cuidado de la casa común y de la responsabilidad </w:t>
      </w:r>
      <w:r w:rsidR="00333804" w:rsidRPr="00603D1D">
        <w:rPr>
          <w:rFonts w:ascii="Arial" w:hAnsi="Arial" w:cs="Arial"/>
          <w:b/>
          <w:sz w:val="20"/>
          <w:szCs w:val="20"/>
          <w:u w:val="single"/>
          <w:lang w:val="es-ES"/>
        </w:rPr>
        <w:t xml:space="preserve">interpersonal  </w:t>
      </w:r>
      <w:r w:rsidR="00967592" w:rsidRPr="00603D1D">
        <w:rPr>
          <w:rFonts w:ascii="Arial" w:hAnsi="Arial" w:cs="Arial"/>
          <w:b/>
          <w:sz w:val="20"/>
          <w:szCs w:val="20"/>
          <w:u w:val="single"/>
          <w:lang w:val="es-ES"/>
        </w:rPr>
        <w:t>humana por el prójimo.</w:t>
      </w:r>
      <w:r w:rsidR="0085699F" w:rsidRPr="00603D1D">
        <w:rPr>
          <w:rStyle w:val="Refdenotaalpie"/>
          <w:rFonts w:ascii="Arial" w:hAnsi="Arial" w:cs="Arial"/>
          <w:b/>
          <w:sz w:val="20"/>
          <w:szCs w:val="20"/>
          <w:u w:val="single"/>
          <w:lang w:val="es-ES"/>
        </w:rPr>
        <w:footnoteReference w:id="1"/>
      </w:r>
    </w:p>
    <w:p w:rsidR="005F04C9" w:rsidRPr="00603D1D" w:rsidRDefault="005F04C9" w:rsidP="00C53167">
      <w:pPr>
        <w:rPr>
          <w:rFonts w:ascii="Arial" w:hAnsi="Arial" w:cs="Arial"/>
          <w:sz w:val="20"/>
          <w:szCs w:val="20"/>
          <w:lang w:val="es-ES"/>
        </w:rPr>
      </w:pPr>
    </w:p>
    <w:p w:rsidR="002636F1" w:rsidRPr="00603D1D" w:rsidRDefault="002636F1" w:rsidP="00C53167">
      <w:pPr>
        <w:ind w:left="720"/>
        <w:rPr>
          <w:rFonts w:ascii="Arial" w:hAnsi="Arial" w:cs="Arial"/>
          <w:sz w:val="20"/>
          <w:szCs w:val="20"/>
        </w:rPr>
      </w:pPr>
      <w:r w:rsidRPr="00603D1D">
        <w:rPr>
          <w:rFonts w:ascii="Arial" w:hAnsi="Arial" w:cs="Arial"/>
          <w:sz w:val="20"/>
          <w:szCs w:val="20"/>
          <w:lang w:val="es-ES"/>
        </w:rPr>
        <w:t> </w:t>
      </w:r>
    </w:p>
    <w:p w:rsidR="005F04C9" w:rsidRDefault="005F04C9" w:rsidP="00C53167">
      <w:pPr>
        <w:rPr>
          <w:rFonts w:ascii="Arial" w:hAnsi="Arial" w:cs="Arial"/>
          <w:sz w:val="20"/>
          <w:szCs w:val="20"/>
        </w:rPr>
      </w:pPr>
    </w:p>
    <w:p w:rsidR="005349FB" w:rsidRDefault="005349FB" w:rsidP="0002536A">
      <w:pPr>
        <w:jc w:val="both"/>
        <w:rPr>
          <w:rFonts w:ascii="Arial" w:hAnsi="Arial" w:cs="Arial"/>
          <w:sz w:val="20"/>
          <w:szCs w:val="20"/>
        </w:rPr>
      </w:pPr>
      <w:r>
        <w:rPr>
          <w:rFonts w:ascii="Arial" w:hAnsi="Arial" w:cs="Arial"/>
          <w:sz w:val="20"/>
          <w:szCs w:val="20"/>
        </w:rPr>
        <w:t>RESUMEN</w:t>
      </w:r>
      <w:proofErr w:type="gramStart"/>
      <w:r>
        <w:rPr>
          <w:rFonts w:ascii="Arial" w:hAnsi="Arial" w:cs="Arial"/>
          <w:sz w:val="20"/>
          <w:szCs w:val="20"/>
        </w:rPr>
        <w:t>:  El</w:t>
      </w:r>
      <w:proofErr w:type="gramEnd"/>
      <w:r>
        <w:rPr>
          <w:rFonts w:ascii="Arial" w:hAnsi="Arial" w:cs="Arial"/>
          <w:sz w:val="20"/>
          <w:szCs w:val="20"/>
        </w:rPr>
        <w:t xml:space="preserve"> impacto de la cuestión ambiental y climática ha transformado  la disciplina del derecho y de la ética. A su vez, se imponen nuevas </w:t>
      </w:r>
      <w:proofErr w:type="spellStart"/>
      <w:r>
        <w:rPr>
          <w:rFonts w:ascii="Arial" w:hAnsi="Arial" w:cs="Arial"/>
          <w:sz w:val="20"/>
          <w:szCs w:val="20"/>
        </w:rPr>
        <w:t>curriculas</w:t>
      </w:r>
      <w:proofErr w:type="spellEnd"/>
      <w:r>
        <w:rPr>
          <w:rFonts w:ascii="Arial" w:hAnsi="Arial" w:cs="Arial"/>
          <w:sz w:val="20"/>
          <w:szCs w:val="20"/>
        </w:rPr>
        <w:t xml:space="preserve"> y métodos de enseñanza de la temática ambiental que comprometen la adaptación de las instituciones educativas tanto formales como no formales, a los fines de la transmisión del conocimiento ambiental y de su </w:t>
      </w:r>
      <w:r w:rsidR="004F513A">
        <w:rPr>
          <w:rFonts w:ascii="Arial" w:hAnsi="Arial" w:cs="Arial"/>
          <w:sz w:val="20"/>
          <w:szCs w:val="20"/>
        </w:rPr>
        <w:t>ética</w:t>
      </w:r>
      <w:proofErr w:type="gramStart"/>
      <w:r w:rsidR="004F513A">
        <w:rPr>
          <w:rFonts w:ascii="Arial" w:hAnsi="Arial" w:cs="Arial"/>
          <w:sz w:val="20"/>
          <w:szCs w:val="20"/>
        </w:rPr>
        <w:t>.</w:t>
      </w:r>
      <w:r>
        <w:rPr>
          <w:rFonts w:ascii="Arial" w:hAnsi="Arial" w:cs="Arial"/>
          <w:sz w:val="20"/>
          <w:szCs w:val="20"/>
        </w:rPr>
        <w:t>.</w:t>
      </w:r>
      <w:proofErr w:type="gramEnd"/>
    </w:p>
    <w:p w:rsidR="005349FB" w:rsidRDefault="005349FB" w:rsidP="00C53167">
      <w:pPr>
        <w:rPr>
          <w:rFonts w:ascii="Arial" w:hAnsi="Arial" w:cs="Arial"/>
          <w:sz w:val="20"/>
          <w:szCs w:val="20"/>
        </w:rPr>
      </w:pPr>
    </w:p>
    <w:p w:rsidR="005349FB" w:rsidRDefault="005349FB" w:rsidP="00C53167">
      <w:pPr>
        <w:rPr>
          <w:rFonts w:ascii="Arial" w:hAnsi="Arial" w:cs="Arial"/>
          <w:sz w:val="20"/>
          <w:szCs w:val="20"/>
        </w:rPr>
      </w:pPr>
    </w:p>
    <w:p w:rsidR="0002536A" w:rsidRDefault="0002536A" w:rsidP="00C53167">
      <w:pPr>
        <w:rPr>
          <w:rFonts w:ascii="Arial" w:hAnsi="Arial" w:cs="Arial"/>
          <w:sz w:val="20"/>
          <w:szCs w:val="20"/>
        </w:rPr>
      </w:pPr>
    </w:p>
    <w:p w:rsidR="005349FB" w:rsidRPr="00603D1D" w:rsidRDefault="005349FB" w:rsidP="00C53167">
      <w:pPr>
        <w:rPr>
          <w:rFonts w:ascii="Arial" w:hAnsi="Arial" w:cs="Arial"/>
          <w:sz w:val="20"/>
          <w:szCs w:val="20"/>
        </w:rPr>
      </w:pPr>
    </w:p>
    <w:sdt>
      <w:sdtPr>
        <w:rPr>
          <w:rFonts w:ascii="Arial" w:eastAsiaTheme="minorHAnsi" w:hAnsi="Arial" w:cs="Arial"/>
          <w:b w:val="0"/>
          <w:bCs w:val="0"/>
          <w:color w:val="auto"/>
          <w:sz w:val="20"/>
          <w:szCs w:val="20"/>
          <w:lang w:val="es-ES_tradnl"/>
        </w:rPr>
        <w:id w:val="693214047"/>
        <w:docPartObj>
          <w:docPartGallery w:val="Table of Contents"/>
          <w:docPartUnique/>
        </w:docPartObj>
      </w:sdtPr>
      <w:sdtContent>
        <w:p w:rsidR="008E70E9" w:rsidRPr="00603D1D" w:rsidRDefault="008E70E9">
          <w:pPr>
            <w:pStyle w:val="TtulodeTDC"/>
            <w:rPr>
              <w:rFonts w:ascii="Arial" w:hAnsi="Arial" w:cs="Arial"/>
              <w:sz w:val="20"/>
              <w:szCs w:val="20"/>
            </w:rPr>
          </w:pPr>
          <w:r w:rsidRPr="00603D1D">
            <w:rPr>
              <w:rFonts w:ascii="Arial" w:hAnsi="Arial" w:cs="Arial"/>
              <w:sz w:val="20"/>
              <w:szCs w:val="20"/>
            </w:rPr>
            <w:t>Contenido</w:t>
          </w:r>
        </w:p>
        <w:p w:rsidR="002C0E06" w:rsidRDefault="00DC7E05">
          <w:pPr>
            <w:pStyle w:val="TDC1"/>
            <w:tabs>
              <w:tab w:val="left" w:pos="440"/>
              <w:tab w:val="right" w:leader="dot" w:pos="8828"/>
            </w:tabs>
            <w:rPr>
              <w:rFonts w:eastAsiaTheme="minorEastAsia"/>
              <w:noProof/>
              <w:lang w:eastAsia="es-ES_tradnl"/>
            </w:rPr>
          </w:pPr>
          <w:r w:rsidRPr="00603D1D">
            <w:rPr>
              <w:rFonts w:ascii="Arial" w:hAnsi="Arial" w:cs="Arial"/>
              <w:sz w:val="20"/>
              <w:szCs w:val="20"/>
              <w:lang w:val="es-ES"/>
            </w:rPr>
            <w:fldChar w:fldCharType="begin"/>
          </w:r>
          <w:r w:rsidR="008E70E9" w:rsidRPr="00603D1D">
            <w:rPr>
              <w:rFonts w:ascii="Arial" w:hAnsi="Arial" w:cs="Arial"/>
              <w:sz w:val="20"/>
              <w:szCs w:val="20"/>
              <w:lang w:val="es-ES"/>
            </w:rPr>
            <w:instrText xml:space="preserve"> TOC \o "1-3" \h \z \u </w:instrText>
          </w:r>
          <w:r w:rsidRPr="00603D1D">
            <w:rPr>
              <w:rFonts w:ascii="Arial" w:hAnsi="Arial" w:cs="Arial"/>
              <w:sz w:val="20"/>
              <w:szCs w:val="20"/>
              <w:lang w:val="es-ES"/>
            </w:rPr>
            <w:fldChar w:fldCharType="separate"/>
          </w:r>
          <w:hyperlink w:anchor="_Toc86316586" w:history="1">
            <w:r w:rsidR="002C0E06" w:rsidRPr="006D72B6">
              <w:rPr>
                <w:rStyle w:val="Hipervnculo"/>
                <w:rFonts w:ascii="Arial" w:hAnsi="Arial" w:cs="Arial"/>
                <w:noProof/>
              </w:rPr>
              <w:t>1.</w:t>
            </w:r>
            <w:r w:rsidR="002C0E06">
              <w:rPr>
                <w:rFonts w:eastAsiaTheme="minorEastAsia"/>
                <w:noProof/>
                <w:lang w:eastAsia="es-ES_tradnl"/>
              </w:rPr>
              <w:tab/>
            </w:r>
            <w:r w:rsidR="002C0E06" w:rsidRPr="006D72B6">
              <w:rPr>
                <w:rStyle w:val="Hipervnculo"/>
                <w:rFonts w:ascii="Arial" w:hAnsi="Arial" w:cs="Arial"/>
                <w:noProof/>
              </w:rPr>
              <w:t>INTRODUCCION. ACERCA DE LA DISCIPLINA DEL DERECHO Y SU ETICA.</w:t>
            </w:r>
            <w:r w:rsidR="002C0E06">
              <w:rPr>
                <w:noProof/>
                <w:webHidden/>
              </w:rPr>
              <w:tab/>
            </w:r>
            <w:r>
              <w:rPr>
                <w:noProof/>
                <w:webHidden/>
              </w:rPr>
              <w:fldChar w:fldCharType="begin"/>
            </w:r>
            <w:r w:rsidR="002C0E06">
              <w:rPr>
                <w:noProof/>
                <w:webHidden/>
              </w:rPr>
              <w:instrText xml:space="preserve"> PAGEREF _Toc86316586 \h </w:instrText>
            </w:r>
            <w:r>
              <w:rPr>
                <w:noProof/>
                <w:webHidden/>
              </w:rPr>
            </w:r>
            <w:r>
              <w:rPr>
                <w:noProof/>
                <w:webHidden/>
              </w:rPr>
              <w:fldChar w:fldCharType="separate"/>
            </w:r>
            <w:r w:rsidR="002C0E06">
              <w:rPr>
                <w:noProof/>
                <w:webHidden/>
              </w:rPr>
              <w:t>2</w:t>
            </w:r>
            <w:r>
              <w:rPr>
                <w:noProof/>
                <w:webHidden/>
              </w:rPr>
              <w:fldChar w:fldCharType="end"/>
            </w:r>
          </w:hyperlink>
        </w:p>
        <w:p w:rsidR="002C0E06" w:rsidRDefault="00DC7E05">
          <w:pPr>
            <w:pStyle w:val="TDC1"/>
            <w:tabs>
              <w:tab w:val="left" w:pos="440"/>
              <w:tab w:val="right" w:leader="dot" w:pos="8828"/>
            </w:tabs>
            <w:rPr>
              <w:rFonts w:eastAsiaTheme="minorEastAsia"/>
              <w:noProof/>
              <w:lang w:eastAsia="es-ES_tradnl"/>
            </w:rPr>
          </w:pPr>
          <w:hyperlink w:anchor="_Toc86316587" w:history="1">
            <w:r w:rsidR="002C0E06" w:rsidRPr="006D72B6">
              <w:rPr>
                <w:rStyle w:val="Hipervnculo"/>
                <w:rFonts w:ascii="Arial" w:hAnsi="Arial" w:cs="Arial"/>
                <w:noProof/>
              </w:rPr>
              <w:t>2.</w:t>
            </w:r>
            <w:r w:rsidR="002C0E06">
              <w:rPr>
                <w:rFonts w:eastAsiaTheme="minorEastAsia"/>
                <w:noProof/>
                <w:lang w:eastAsia="es-ES_tradnl"/>
              </w:rPr>
              <w:tab/>
            </w:r>
            <w:r w:rsidR="002C0E06" w:rsidRPr="006D72B6">
              <w:rPr>
                <w:rStyle w:val="Hipervnculo"/>
                <w:rFonts w:ascii="Arial" w:hAnsi="Arial" w:cs="Arial"/>
                <w:noProof/>
              </w:rPr>
              <w:t>LAS NORMAS SOBRE LA EDUCACION AMBIENTAL OBLIGATORIA EN LA REPUBLICA ARGENTINA. EL FOCO EN LAS GENERACIONES FUTURAS.</w:t>
            </w:r>
            <w:r w:rsidR="002C0E06">
              <w:rPr>
                <w:noProof/>
                <w:webHidden/>
              </w:rPr>
              <w:tab/>
            </w:r>
            <w:r>
              <w:rPr>
                <w:noProof/>
                <w:webHidden/>
              </w:rPr>
              <w:fldChar w:fldCharType="begin"/>
            </w:r>
            <w:r w:rsidR="002C0E06">
              <w:rPr>
                <w:noProof/>
                <w:webHidden/>
              </w:rPr>
              <w:instrText xml:space="preserve"> PAGEREF _Toc86316587 \h </w:instrText>
            </w:r>
            <w:r>
              <w:rPr>
                <w:noProof/>
                <w:webHidden/>
              </w:rPr>
            </w:r>
            <w:r>
              <w:rPr>
                <w:noProof/>
                <w:webHidden/>
              </w:rPr>
              <w:fldChar w:fldCharType="separate"/>
            </w:r>
            <w:r w:rsidR="002C0E06">
              <w:rPr>
                <w:noProof/>
                <w:webHidden/>
              </w:rPr>
              <w:t>4</w:t>
            </w:r>
            <w:r>
              <w:rPr>
                <w:noProof/>
                <w:webHidden/>
              </w:rPr>
              <w:fldChar w:fldCharType="end"/>
            </w:r>
          </w:hyperlink>
        </w:p>
        <w:p w:rsidR="002C0E06" w:rsidRDefault="00DC7E05">
          <w:pPr>
            <w:pStyle w:val="TDC1"/>
            <w:tabs>
              <w:tab w:val="left" w:pos="440"/>
              <w:tab w:val="right" w:leader="dot" w:pos="8828"/>
            </w:tabs>
            <w:rPr>
              <w:rFonts w:eastAsiaTheme="minorEastAsia"/>
              <w:noProof/>
              <w:lang w:eastAsia="es-ES_tradnl"/>
            </w:rPr>
          </w:pPr>
          <w:hyperlink w:anchor="_Toc86316588" w:history="1">
            <w:r w:rsidR="002C0E06" w:rsidRPr="006D72B6">
              <w:rPr>
                <w:rStyle w:val="Hipervnculo"/>
                <w:rFonts w:ascii="Arial" w:hAnsi="Arial" w:cs="Arial"/>
                <w:noProof/>
                <w:lang w:val="es-ES"/>
              </w:rPr>
              <w:t>3.</w:t>
            </w:r>
            <w:r w:rsidR="002C0E06">
              <w:rPr>
                <w:rFonts w:eastAsiaTheme="minorEastAsia"/>
                <w:noProof/>
                <w:lang w:eastAsia="es-ES_tradnl"/>
              </w:rPr>
              <w:tab/>
            </w:r>
            <w:r w:rsidR="002C0E06" w:rsidRPr="006D72B6">
              <w:rPr>
                <w:rStyle w:val="Hipervnculo"/>
                <w:rFonts w:ascii="Arial" w:hAnsi="Arial" w:cs="Arial"/>
                <w:noProof/>
                <w:lang w:val="es-ES"/>
              </w:rPr>
              <w:t>EL DERECHO AMBIENTAL QUE DEBE ENSEÑARSE EN TODOS LOS NIVELES EDUCATIVOS FORMALES Y NO FORMALES.</w:t>
            </w:r>
            <w:r w:rsidR="002C0E06">
              <w:rPr>
                <w:noProof/>
                <w:webHidden/>
              </w:rPr>
              <w:tab/>
            </w:r>
            <w:r>
              <w:rPr>
                <w:noProof/>
                <w:webHidden/>
              </w:rPr>
              <w:fldChar w:fldCharType="begin"/>
            </w:r>
            <w:r w:rsidR="002C0E06">
              <w:rPr>
                <w:noProof/>
                <w:webHidden/>
              </w:rPr>
              <w:instrText xml:space="preserve"> PAGEREF _Toc86316588 \h </w:instrText>
            </w:r>
            <w:r>
              <w:rPr>
                <w:noProof/>
                <w:webHidden/>
              </w:rPr>
            </w:r>
            <w:r>
              <w:rPr>
                <w:noProof/>
                <w:webHidden/>
              </w:rPr>
              <w:fldChar w:fldCharType="separate"/>
            </w:r>
            <w:r w:rsidR="002C0E06">
              <w:rPr>
                <w:noProof/>
                <w:webHidden/>
              </w:rPr>
              <w:t>5</w:t>
            </w:r>
            <w:r>
              <w:rPr>
                <w:noProof/>
                <w:webHidden/>
              </w:rPr>
              <w:fldChar w:fldCharType="end"/>
            </w:r>
          </w:hyperlink>
        </w:p>
        <w:p w:rsidR="002C0E06" w:rsidRDefault="00DC7E05">
          <w:pPr>
            <w:pStyle w:val="TDC1"/>
            <w:tabs>
              <w:tab w:val="left" w:pos="440"/>
              <w:tab w:val="right" w:leader="dot" w:pos="8828"/>
            </w:tabs>
            <w:rPr>
              <w:rFonts w:eastAsiaTheme="minorEastAsia"/>
              <w:noProof/>
              <w:lang w:eastAsia="es-ES_tradnl"/>
            </w:rPr>
          </w:pPr>
          <w:hyperlink w:anchor="_Toc86316589" w:history="1">
            <w:r w:rsidR="002C0E06" w:rsidRPr="006D72B6">
              <w:rPr>
                <w:rStyle w:val="Hipervnculo"/>
                <w:rFonts w:ascii="Arial" w:hAnsi="Arial" w:cs="Arial"/>
                <w:noProof/>
                <w:lang w:val="es-ES"/>
              </w:rPr>
              <w:t>4.</w:t>
            </w:r>
            <w:r w:rsidR="002C0E06">
              <w:rPr>
                <w:rFonts w:eastAsiaTheme="minorEastAsia"/>
                <w:noProof/>
                <w:lang w:eastAsia="es-ES_tradnl"/>
              </w:rPr>
              <w:tab/>
            </w:r>
            <w:r w:rsidR="002C0E06" w:rsidRPr="006D72B6">
              <w:rPr>
                <w:rStyle w:val="Hipervnculo"/>
                <w:rFonts w:ascii="Arial" w:hAnsi="Arial" w:cs="Arial"/>
                <w:noProof/>
                <w:lang w:val="es-ES"/>
              </w:rPr>
              <w:t>LA IMPLEMENTACION DE LA UNIVERSIDAD DE SAN ISIDRO DE LAS NORMAS DE  EDUCACION AMBIENTAL INTEGRAL EN LA REPUBLICA ARGENTINA, EN ESPECIAL DE  LA LEY Nr.. 27.621</w:t>
            </w:r>
            <w:r w:rsidR="002C0E06">
              <w:rPr>
                <w:noProof/>
                <w:webHidden/>
              </w:rPr>
              <w:tab/>
            </w:r>
            <w:r>
              <w:rPr>
                <w:noProof/>
                <w:webHidden/>
              </w:rPr>
              <w:fldChar w:fldCharType="begin"/>
            </w:r>
            <w:r w:rsidR="002C0E06">
              <w:rPr>
                <w:noProof/>
                <w:webHidden/>
              </w:rPr>
              <w:instrText xml:space="preserve"> PAGEREF _Toc86316589 \h </w:instrText>
            </w:r>
            <w:r>
              <w:rPr>
                <w:noProof/>
                <w:webHidden/>
              </w:rPr>
            </w:r>
            <w:r>
              <w:rPr>
                <w:noProof/>
                <w:webHidden/>
              </w:rPr>
              <w:fldChar w:fldCharType="separate"/>
            </w:r>
            <w:r w:rsidR="002C0E06">
              <w:rPr>
                <w:noProof/>
                <w:webHidden/>
              </w:rPr>
              <w:t>6</w:t>
            </w:r>
            <w:r>
              <w:rPr>
                <w:noProof/>
                <w:webHidden/>
              </w:rPr>
              <w:fldChar w:fldCharType="end"/>
            </w:r>
          </w:hyperlink>
        </w:p>
        <w:p w:rsidR="002C0E06" w:rsidRDefault="00DC7E05">
          <w:pPr>
            <w:pStyle w:val="TDC1"/>
            <w:tabs>
              <w:tab w:val="left" w:pos="440"/>
              <w:tab w:val="right" w:leader="dot" w:pos="8828"/>
            </w:tabs>
            <w:rPr>
              <w:rFonts w:eastAsiaTheme="minorEastAsia"/>
              <w:noProof/>
              <w:lang w:eastAsia="es-ES_tradnl"/>
            </w:rPr>
          </w:pPr>
          <w:hyperlink w:anchor="_Toc86316590" w:history="1">
            <w:r w:rsidR="002C0E06" w:rsidRPr="006D72B6">
              <w:rPr>
                <w:rStyle w:val="Hipervnculo"/>
                <w:rFonts w:ascii="Arial" w:hAnsi="Arial" w:cs="Arial"/>
                <w:noProof/>
                <w:lang w:val="es-ES"/>
              </w:rPr>
              <w:t>5.</w:t>
            </w:r>
            <w:r w:rsidR="002C0E06">
              <w:rPr>
                <w:rFonts w:eastAsiaTheme="minorEastAsia"/>
                <w:noProof/>
                <w:lang w:eastAsia="es-ES_tradnl"/>
              </w:rPr>
              <w:tab/>
            </w:r>
            <w:r w:rsidR="002C0E06" w:rsidRPr="006D72B6">
              <w:rPr>
                <w:rStyle w:val="Hipervnculo"/>
                <w:rFonts w:ascii="Arial" w:hAnsi="Arial" w:cs="Arial"/>
                <w:noProof/>
                <w:lang w:val="es-ES"/>
              </w:rPr>
              <w:t>CONCLUSIONES</w:t>
            </w:r>
            <w:r w:rsidR="002C0E06">
              <w:rPr>
                <w:noProof/>
                <w:webHidden/>
              </w:rPr>
              <w:tab/>
            </w:r>
            <w:r>
              <w:rPr>
                <w:noProof/>
                <w:webHidden/>
              </w:rPr>
              <w:fldChar w:fldCharType="begin"/>
            </w:r>
            <w:r w:rsidR="002C0E06">
              <w:rPr>
                <w:noProof/>
                <w:webHidden/>
              </w:rPr>
              <w:instrText xml:space="preserve"> PAGEREF _Toc86316590 \h </w:instrText>
            </w:r>
            <w:r>
              <w:rPr>
                <w:noProof/>
                <w:webHidden/>
              </w:rPr>
            </w:r>
            <w:r>
              <w:rPr>
                <w:noProof/>
                <w:webHidden/>
              </w:rPr>
              <w:fldChar w:fldCharType="separate"/>
            </w:r>
            <w:r w:rsidR="002C0E06">
              <w:rPr>
                <w:noProof/>
                <w:webHidden/>
              </w:rPr>
              <w:t>11</w:t>
            </w:r>
            <w:r>
              <w:rPr>
                <w:noProof/>
                <w:webHidden/>
              </w:rPr>
              <w:fldChar w:fldCharType="end"/>
            </w:r>
          </w:hyperlink>
        </w:p>
        <w:p w:rsidR="008E70E9" w:rsidRPr="00603D1D" w:rsidRDefault="00DC7E05">
          <w:pPr>
            <w:rPr>
              <w:rFonts w:ascii="Arial" w:hAnsi="Arial" w:cs="Arial"/>
              <w:sz w:val="20"/>
              <w:szCs w:val="20"/>
              <w:lang w:val="es-ES"/>
            </w:rPr>
          </w:pPr>
          <w:r w:rsidRPr="00603D1D">
            <w:rPr>
              <w:rFonts w:ascii="Arial" w:hAnsi="Arial" w:cs="Arial"/>
              <w:sz w:val="20"/>
              <w:szCs w:val="20"/>
              <w:lang w:val="es-ES"/>
            </w:rPr>
            <w:fldChar w:fldCharType="end"/>
          </w:r>
        </w:p>
      </w:sdtContent>
    </w:sdt>
    <w:p w:rsidR="008E70E9" w:rsidRPr="00603D1D" w:rsidRDefault="008E70E9" w:rsidP="00C53167">
      <w:pPr>
        <w:rPr>
          <w:rFonts w:ascii="Arial" w:hAnsi="Arial" w:cs="Arial"/>
          <w:sz w:val="20"/>
          <w:szCs w:val="20"/>
        </w:rPr>
      </w:pPr>
    </w:p>
    <w:p w:rsidR="008E70E9" w:rsidRPr="00603D1D" w:rsidRDefault="008E70E9" w:rsidP="00C53167">
      <w:pPr>
        <w:rPr>
          <w:rFonts w:ascii="Arial" w:hAnsi="Arial" w:cs="Arial"/>
          <w:sz w:val="20"/>
          <w:szCs w:val="20"/>
        </w:rPr>
      </w:pPr>
    </w:p>
    <w:p w:rsidR="008E70E9" w:rsidRPr="00603D1D" w:rsidRDefault="008E70E9" w:rsidP="00C53167">
      <w:pPr>
        <w:rPr>
          <w:rFonts w:ascii="Arial" w:hAnsi="Arial" w:cs="Arial"/>
          <w:sz w:val="20"/>
          <w:szCs w:val="20"/>
        </w:rPr>
      </w:pPr>
    </w:p>
    <w:p w:rsidR="008E70E9" w:rsidRPr="00603D1D" w:rsidRDefault="008E70E9" w:rsidP="00C53167">
      <w:pPr>
        <w:rPr>
          <w:rFonts w:ascii="Arial" w:hAnsi="Arial" w:cs="Arial"/>
          <w:sz w:val="20"/>
          <w:szCs w:val="20"/>
        </w:rPr>
      </w:pPr>
    </w:p>
    <w:p w:rsidR="00D20195" w:rsidRPr="00603D1D" w:rsidRDefault="00D20195">
      <w:pPr>
        <w:rPr>
          <w:rFonts w:ascii="Arial" w:hAnsi="Arial" w:cs="Arial"/>
          <w:sz w:val="20"/>
          <w:szCs w:val="20"/>
        </w:rPr>
      </w:pPr>
      <w:r w:rsidRPr="00603D1D">
        <w:rPr>
          <w:rFonts w:ascii="Arial" w:hAnsi="Arial" w:cs="Arial"/>
          <w:sz w:val="20"/>
          <w:szCs w:val="20"/>
        </w:rPr>
        <w:br w:type="page"/>
      </w:r>
    </w:p>
    <w:p w:rsidR="008E70E9" w:rsidRPr="00603D1D" w:rsidRDefault="008E70E9" w:rsidP="00C53167">
      <w:pPr>
        <w:rPr>
          <w:rFonts w:ascii="Arial" w:hAnsi="Arial" w:cs="Arial"/>
          <w:sz w:val="20"/>
          <w:szCs w:val="20"/>
        </w:rPr>
      </w:pPr>
    </w:p>
    <w:p w:rsidR="0095428F" w:rsidRPr="00603D1D" w:rsidRDefault="0095428F" w:rsidP="00C53167">
      <w:pPr>
        <w:pStyle w:val="Ttulo1"/>
        <w:numPr>
          <w:ilvl w:val="0"/>
          <w:numId w:val="8"/>
        </w:numPr>
        <w:rPr>
          <w:rFonts w:ascii="Arial" w:hAnsi="Arial" w:cs="Arial"/>
          <w:sz w:val="20"/>
          <w:szCs w:val="20"/>
        </w:rPr>
      </w:pPr>
      <w:bookmarkStart w:id="0" w:name="_Toc86316586"/>
      <w:r w:rsidRPr="00603D1D">
        <w:rPr>
          <w:rFonts w:ascii="Arial" w:hAnsi="Arial" w:cs="Arial"/>
          <w:sz w:val="20"/>
          <w:szCs w:val="20"/>
        </w:rPr>
        <w:t>INTRODUC</w:t>
      </w:r>
      <w:r w:rsidR="00CA4A3F" w:rsidRPr="00603D1D">
        <w:rPr>
          <w:rFonts w:ascii="Arial" w:hAnsi="Arial" w:cs="Arial"/>
          <w:sz w:val="20"/>
          <w:szCs w:val="20"/>
        </w:rPr>
        <w:t>C</w:t>
      </w:r>
      <w:r w:rsidRPr="00603D1D">
        <w:rPr>
          <w:rFonts w:ascii="Arial" w:hAnsi="Arial" w:cs="Arial"/>
          <w:sz w:val="20"/>
          <w:szCs w:val="20"/>
        </w:rPr>
        <w:t>ION</w:t>
      </w:r>
      <w:r w:rsidR="00D15C69" w:rsidRPr="00603D1D">
        <w:rPr>
          <w:rFonts w:ascii="Arial" w:hAnsi="Arial" w:cs="Arial"/>
          <w:sz w:val="20"/>
          <w:szCs w:val="20"/>
        </w:rPr>
        <w:t>.</w:t>
      </w:r>
      <w:r w:rsidR="002C0E06">
        <w:rPr>
          <w:rFonts w:ascii="Arial" w:hAnsi="Arial" w:cs="Arial"/>
          <w:sz w:val="20"/>
          <w:szCs w:val="20"/>
        </w:rPr>
        <w:t xml:space="preserve"> ACERCA DE LA DISCIPLINA DEL DERECHO Y SU ETICA.</w:t>
      </w:r>
      <w:bookmarkEnd w:id="0"/>
    </w:p>
    <w:p w:rsidR="00D15C69" w:rsidRPr="00603D1D" w:rsidRDefault="00D15C69" w:rsidP="00C53167">
      <w:pPr>
        <w:rPr>
          <w:rFonts w:ascii="Arial" w:hAnsi="Arial" w:cs="Arial"/>
          <w:sz w:val="20"/>
          <w:szCs w:val="20"/>
        </w:rPr>
      </w:pPr>
    </w:p>
    <w:p w:rsidR="00BA6D5A" w:rsidRPr="00864BB0" w:rsidRDefault="00BA6D5A" w:rsidP="00BA6D5A">
      <w:pPr>
        <w:ind w:left="2694" w:firstLine="425"/>
        <w:jc w:val="both"/>
        <w:rPr>
          <w:rFonts w:ascii="Arial" w:hAnsi="Arial" w:cs="Arial"/>
          <w:sz w:val="16"/>
          <w:szCs w:val="16"/>
        </w:rPr>
      </w:pPr>
      <w:proofErr w:type="gramStart"/>
      <w:r w:rsidRPr="00864BB0">
        <w:rPr>
          <w:rFonts w:ascii="Arial" w:hAnsi="Arial" w:cs="Arial"/>
          <w:sz w:val="16"/>
          <w:szCs w:val="16"/>
          <w:lang w:val="es-AR"/>
        </w:rPr>
        <w:t xml:space="preserve">“ </w:t>
      </w:r>
      <w:r w:rsidRPr="00864BB0">
        <w:rPr>
          <w:rFonts w:ascii="Arial" w:hAnsi="Arial" w:cs="Arial"/>
          <w:i/>
          <w:iCs/>
          <w:sz w:val="16"/>
          <w:szCs w:val="16"/>
          <w:lang w:val="es-AR"/>
        </w:rPr>
        <w:t>Lamentablemente</w:t>
      </w:r>
      <w:proofErr w:type="gramEnd"/>
      <w:r w:rsidRPr="00864BB0">
        <w:rPr>
          <w:rFonts w:ascii="Arial" w:hAnsi="Arial" w:cs="Arial"/>
          <w:i/>
          <w:iCs/>
          <w:sz w:val="16"/>
          <w:szCs w:val="16"/>
          <w:lang w:val="es-AR"/>
        </w:rPr>
        <w:t xml:space="preserve">, hay una general indiferencia ante estas tragedias, que suceden ahora mismo en distintas partes del mundo. La falta de reacciones ante estos dramas de nuestros hermanos y hermanas es un signo de </w:t>
      </w:r>
      <w:r w:rsidRPr="00864BB0">
        <w:rPr>
          <w:rFonts w:ascii="Arial" w:hAnsi="Arial" w:cs="Arial"/>
          <w:b/>
          <w:i/>
          <w:iCs/>
          <w:sz w:val="16"/>
          <w:szCs w:val="16"/>
          <w:lang w:val="es-AR"/>
        </w:rPr>
        <w:t>la pérdida de aquel sentido de responsabilidad por nuestros semejantes</w:t>
      </w:r>
      <w:r w:rsidRPr="00864BB0">
        <w:rPr>
          <w:rFonts w:ascii="Arial" w:hAnsi="Arial" w:cs="Arial"/>
          <w:i/>
          <w:iCs/>
          <w:sz w:val="16"/>
          <w:szCs w:val="16"/>
          <w:lang w:val="es-AR"/>
        </w:rPr>
        <w:t xml:space="preserve"> sobre el cual se funda toda sociedad civil</w:t>
      </w:r>
      <w:r w:rsidRPr="00864BB0">
        <w:rPr>
          <w:rFonts w:ascii="Arial" w:hAnsi="Arial" w:cs="Arial"/>
          <w:sz w:val="16"/>
          <w:szCs w:val="16"/>
          <w:lang w:val="es-AR"/>
        </w:rPr>
        <w:t xml:space="preserve">” </w:t>
      </w:r>
      <w:r w:rsidRPr="00864BB0">
        <w:rPr>
          <w:rStyle w:val="Refdenotaalpie"/>
          <w:rFonts w:ascii="Arial" w:hAnsi="Arial" w:cs="Arial"/>
          <w:sz w:val="16"/>
          <w:szCs w:val="16"/>
          <w:lang w:val="es-AR"/>
        </w:rPr>
        <w:footnoteReference w:id="2"/>
      </w:r>
    </w:p>
    <w:p w:rsidR="00BA6D5A" w:rsidRPr="00603D1D" w:rsidRDefault="00BA6D5A" w:rsidP="00C53167">
      <w:pPr>
        <w:rPr>
          <w:rFonts w:ascii="Arial" w:hAnsi="Arial" w:cs="Arial"/>
          <w:sz w:val="20"/>
          <w:szCs w:val="20"/>
        </w:rPr>
      </w:pPr>
    </w:p>
    <w:p w:rsidR="00630B7D" w:rsidRPr="00603D1D" w:rsidRDefault="00630B7D" w:rsidP="00C53167">
      <w:pPr>
        <w:ind w:left="142" w:firstLine="578"/>
        <w:jc w:val="both"/>
        <w:rPr>
          <w:rFonts w:ascii="Arial" w:hAnsi="Arial" w:cs="Arial"/>
          <w:sz w:val="20"/>
          <w:szCs w:val="20"/>
        </w:rPr>
      </w:pPr>
      <w:r w:rsidRPr="00603D1D">
        <w:rPr>
          <w:rFonts w:ascii="Arial" w:hAnsi="Arial" w:cs="Arial"/>
          <w:sz w:val="20"/>
          <w:szCs w:val="20"/>
        </w:rPr>
        <w:t>La ética</w:t>
      </w:r>
      <w:r w:rsidR="00D15C69" w:rsidRPr="00603D1D">
        <w:rPr>
          <w:rFonts w:ascii="Arial" w:hAnsi="Arial" w:cs="Arial"/>
          <w:sz w:val="20"/>
          <w:szCs w:val="20"/>
        </w:rPr>
        <w:t xml:space="preserve">,  </w:t>
      </w:r>
      <w:r w:rsidRPr="00603D1D">
        <w:rPr>
          <w:rFonts w:ascii="Arial" w:hAnsi="Arial" w:cs="Arial"/>
          <w:sz w:val="20"/>
          <w:szCs w:val="20"/>
        </w:rPr>
        <w:t xml:space="preserve"> entendida como </w:t>
      </w:r>
      <w:r w:rsidR="00D15C69" w:rsidRPr="00603D1D">
        <w:rPr>
          <w:rFonts w:ascii="Arial" w:hAnsi="Arial" w:cs="Arial"/>
          <w:sz w:val="20"/>
          <w:szCs w:val="20"/>
        </w:rPr>
        <w:t xml:space="preserve">la disciplina del  </w:t>
      </w:r>
      <w:r w:rsidRPr="00603D1D">
        <w:rPr>
          <w:rFonts w:ascii="Arial" w:hAnsi="Arial" w:cs="Arial"/>
          <w:sz w:val="20"/>
          <w:szCs w:val="20"/>
        </w:rPr>
        <w:t xml:space="preserve">debido pensamiento recto en post de lo que se </w:t>
      </w:r>
      <w:r w:rsidR="00333804" w:rsidRPr="00603D1D">
        <w:rPr>
          <w:rFonts w:ascii="Arial" w:hAnsi="Arial" w:cs="Arial"/>
          <w:sz w:val="20"/>
          <w:szCs w:val="20"/>
        </w:rPr>
        <w:t>identifica</w:t>
      </w:r>
      <w:r w:rsidRPr="00603D1D">
        <w:rPr>
          <w:rFonts w:ascii="Arial" w:hAnsi="Arial" w:cs="Arial"/>
          <w:sz w:val="20"/>
          <w:szCs w:val="20"/>
        </w:rPr>
        <w:t xml:space="preserve"> con el </w:t>
      </w:r>
      <w:r w:rsidR="00D15C69" w:rsidRPr="00603D1D">
        <w:rPr>
          <w:rFonts w:ascii="Arial" w:hAnsi="Arial" w:cs="Arial"/>
          <w:sz w:val="20"/>
          <w:szCs w:val="20"/>
        </w:rPr>
        <w:t>“</w:t>
      </w:r>
      <w:r w:rsidRPr="00603D1D">
        <w:rPr>
          <w:rFonts w:ascii="Arial" w:hAnsi="Arial" w:cs="Arial"/>
          <w:sz w:val="20"/>
          <w:szCs w:val="20"/>
        </w:rPr>
        <w:t>Bien</w:t>
      </w:r>
      <w:r w:rsidR="00D15C69" w:rsidRPr="00603D1D">
        <w:rPr>
          <w:rFonts w:ascii="Arial" w:hAnsi="Arial" w:cs="Arial"/>
          <w:sz w:val="20"/>
          <w:szCs w:val="20"/>
        </w:rPr>
        <w:t>”</w:t>
      </w:r>
      <w:r w:rsidRPr="00603D1D">
        <w:rPr>
          <w:rFonts w:ascii="Arial" w:hAnsi="Arial" w:cs="Arial"/>
          <w:sz w:val="20"/>
          <w:szCs w:val="20"/>
        </w:rPr>
        <w:t xml:space="preserve"> </w:t>
      </w:r>
      <w:r w:rsidR="00D15C69" w:rsidRPr="00603D1D">
        <w:rPr>
          <w:rFonts w:ascii="Arial" w:hAnsi="Arial" w:cs="Arial"/>
          <w:sz w:val="20"/>
          <w:szCs w:val="20"/>
        </w:rPr>
        <w:t xml:space="preserve"> (el bien como </w:t>
      </w:r>
      <w:r w:rsidRPr="00603D1D">
        <w:rPr>
          <w:rFonts w:ascii="Arial" w:hAnsi="Arial" w:cs="Arial"/>
          <w:sz w:val="20"/>
          <w:szCs w:val="20"/>
        </w:rPr>
        <w:t>valor</w:t>
      </w:r>
      <w:r w:rsidR="00D15C69" w:rsidRPr="00603D1D">
        <w:rPr>
          <w:rFonts w:ascii="Arial" w:hAnsi="Arial" w:cs="Arial"/>
          <w:sz w:val="20"/>
          <w:szCs w:val="20"/>
        </w:rPr>
        <w:t xml:space="preserve">),   se encuentra </w:t>
      </w:r>
      <w:r w:rsidRPr="00603D1D">
        <w:rPr>
          <w:rFonts w:ascii="Arial" w:hAnsi="Arial" w:cs="Arial"/>
          <w:sz w:val="20"/>
          <w:szCs w:val="20"/>
        </w:rPr>
        <w:t>travesando un cambio paradigmático brutal al que debe adaptarse</w:t>
      </w:r>
      <w:r w:rsidR="008D6CBE" w:rsidRPr="00603D1D">
        <w:rPr>
          <w:rFonts w:ascii="Arial" w:hAnsi="Arial" w:cs="Arial"/>
          <w:sz w:val="20"/>
          <w:szCs w:val="20"/>
        </w:rPr>
        <w:t>. Lo mismo sucede con el Derecho.</w:t>
      </w:r>
    </w:p>
    <w:p w:rsidR="002636F1" w:rsidRPr="00603D1D" w:rsidRDefault="00630B7D" w:rsidP="00C53167">
      <w:pPr>
        <w:ind w:firstLine="720"/>
        <w:jc w:val="both"/>
        <w:rPr>
          <w:rFonts w:ascii="Arial" w:hAnsi="Arial" w:cs="Arial"/>
          <w:sz w:val="20"/>
          <w:szCs w:val="20"/>
        </w:rPr>
      </w:pPr>
      <w:r w:rsidRPr="00603D1D">
        <w:rPr>
          <w:rFonts w:ascii="Arial" w:hAnsi="Arial" w:cs="Arial"/>
          <w:sz w:val="20"/>
          <w:szCs w:val="20"/>
        </w:rPr>
        <w:t>El embate de</w:t>
      </w:r>
      <w:r w:rsidR="00255816" w:rsidRPr="00603D1D">
        <w:rPr>
          <w:rFonts w:ascii="Arial" w:hAnsi="Arial" w:cs="Arial"/>
          <w:sz w:val="20"/>
          <w:szCs w:val="20"/>
        </w:rPr>
        <w:t xml:space="preserve"> </w:t>
      </w:r>
      <w:r w:rsidRPr="00603D1D">
        <w:rPr>
          <w:rFonts w:ascii="Arial" w:hAnsi="Arial" w:cs="Arial"/>
          <w:sz w:val="20"/>
          <w:szCs w:val="20"/>
        </w:rPr>
        <w:t>l</w:t>
      </w:r>
      <w:r w:rsidR="00255816" w:rsidRPr="00603D1D">
        <w:rPr>
          <w:rFonts w:ascii="Arial" w:hAnsi="Arial" w:cs="Arial"/>
          <w:sz w:val="20"/>
          <w:szCs w:val="20"/>
        </w:rPr>
        <w:t xml:space="preserve">a </w:t>
      </w:r>
      <w:r w:rsidRPr="00603D1D">
        <w:rPr>
          <w:rFonts w:ascii="Arial" w:hAnsi="Arial" w:cs="Arial"/>
          <w:sz w:val="20"/>
          <w:szCs w:val="20"/>
        </w:rPr>
        <w:t xml:space="preserve">realidad ecológica actual y de la </w:t>
      </w:r>
      <w:r w:rsidR="00D15C69" w:rsidRPr="00603D1D">
        <w:rPr>
          <w:rFonts w:ascii="Arial" w:hAnsi="Arial" w:cs="Arial"/>
          <w:sz w:val="20"/>
          <w:szCs w:val="20"/>
        </w:rPr>
        <w:t>crisis</w:t>
      </w:r>
      <w:r w:rsidRPr="00603D1D">
        <w:rPr>
          <w:rFonts w:ascii="Arial" w:hAnsi="Arial" w:cs="Arial"/>
          <w:sz w:val="20"/>
          <w:szCs w:val="20"/>
        </w:rPr>
        <w:t xml:space="preserve"> </w:t>
      </w:r>
      <w:r w:rsidR="00D15C69" w:rsidRPr="00603D1D">
        <w:rPr>
          <w:rFonts w:ascii="Arial" w:hAnsi="Arial" w:cs="Arial"/>
          <w:sz w:val="20"/>
          <w:szCs w:val="20"/>
        </w:rPr>
        <w:t>climática</w:t>
      </w:r>
      <w:r w:rsidRPr="00603D1D">
        <w:rPr>
          <w:rFonts w:ascii="Arial" w:hAnsi="Arial" w:cs="Arial"/>
          <w:sz w:val="20"/>
          <w:szCs w:val="20"/>
        </w:rPr>
        <w:t xml:space="preserve"> asociada a los impactos ambien</w:t>
      </w:r>
      <w:r w:rsidR="007A09FE" w:rsidRPr="00603D1D">
        <w:rPr>
          <w:rFonts w:ascii="Arial" w:hAnsi="Arial" w:cs="Arial"/>
          <w:sz w:val="20"/>
          <w:szCs w:val="20"/>
        </w:rPr>
        <w:t>tales que a su vez transforman,</w:t>
      </w:r>
      <w:r w:rsidRPr="00603D1D">
        <w:rPr>
          <w:rFonts w:ascii="Arial" w:hAnsi="Arial" w:cs="Arial"/>
          <w:sz w:val="20"/>
          <w:szCs w:val="20"/>
        </w:rPr>
        <w:t xml:space="preserve"> vulneran </w:t>
      </w:r>
      <w:r w:rsidR="00D15C69" w:rsidRPr="00603D1D">
        <w:rPr>
          <w:rFonts w:ascii="Arial" w:hAnsi="Arial" w:cs="Arial"/>
          <w:sz w:val="20"/>
          <w:szCs w:val="20"/>
        </w:rPr>
        <w:t xml:space="preserve"> y agravan </w:t>
      </w:r>
      <w:r w:rsidRPr="00603D1D">
        <w:rPr>
          <w:rFonts w:ascii="Arial" w:hAnsi="Arial" w:cs="Arial"/>
          <w:sz w:val="20"/>
          <w:szCs w:val="20"/>
        </w:rPr>
        <w:t>realidades sociales</w:t>
      </w:r>
      <w:r w:rsidR="00C002E4" w:rsidRPr="00603D1D">
        <w:rPr>
          <w:rFonts w:ascii="Arial" w:hAnsi="Arial" w:cs="Arial"/>
          <w:sz w:val="20"/>
          <w:szCs w:val="20"/>
        </w:rPr>
        <w:t xml:space="preserve"> y derechos humanos reconocidos normativamente, </w:t>
      </w:r>
      <w:r w:rsidR="00D15C69" w:rsidRPr="00603D1D">
        <w:rPr>
          <w:rFonts w:ascii="Arial" w:hAnsi="Arial" w:cs="Arial"/>
          <w:sz w:val="20"/>
          <w:szCs w:val="20"/>
        </w:rPr>
        <w:t xml:space="preserve"> </w:t>
      </w:r>
      <w:r w:rsidRPr="00603D1D">
        <w:rPr>
          <w:rFonts w:ascii="Arial" w:hAnsi="Arial" w:cs="Arial"/>
          <w:sz w:val="20"/>
          <w:szCs w:val="20"/>
        </w:rPr>
        <w:t xml:space="preserve"> fuerza</w:t>
      </w:r>
      <w:r w:rsidR="00D15C69" w:rsidRPr="00603D1D">
        <w:rPr>
          <w:rFonts w:ascii="Arial" w:hAnsi="Arial" w:cs="Arial"/>
          <w:sz w:val="20"/>
          <w:szCs w:val="20"/>
        </w:rPr>
        <w:t>n</w:t>
      </w:r>
      <w:r w:rsidRPr="00603D1D">
        <w:rPr>
          <w:rFonts w:ascii="Arial" w:hAnsi="Arial" w:cs="Arial"/>
          <w:sz w:val="20"/>
          <w:szCs w:val="20"/>
        </w:rPr>
        <w:t xml:space="preserve"> al cambio</w:t>
      </w:r>
      <w:r w:rsidR="00D15C69" w:rsidRPr="00603D1D">
        <w:rPr>
          <w:rFonts w:ascii="Arial" w:hAnsi="Arial" w:cs="Arial"/>
          <w:sz w:val="20"/>
          <w:szCs w:val="20"/>
        </w:rPr>
        <w:t xml:space="preserve"> disciplinar  </w:t>
      </w:r>
      <w:r w:rsidRPr="00603D1D">
        <w:rPr>
          <w:rFonts w:ascii="Arial" w:hAnsi="Arial" w:cs="Arial"/>
          <w:sz w:val="20"/>
          <w:szCs w:val="20"/>
        </w:rPr>
        <w:t>y  condena</w:t>
      </w:r>
      <w:r w:rsidR="00C002E4" w:rsidRPr="00603D1D">
        <w:rPr>
          <w:rFonts w:ascii="Arial" w:hAnsi="Arial" w:cs="Arial"/>
          <w:sz w:val="20"/>
          <w:szCs w:val="20"/>
        </w:rPr>
        <w:t xml:space="preserve"> a la disciplina </w:t>
      </w:r>
      <w:r w:rsidRPr="00603D1D">
        <w:rPr>
          <w:rFonts w:ascii="Arial" w:hAnsi="Arial" w:cs="Arial"/>
          <w:sz w:val="20"/>
          <w:szCs w:val="20"/>
        </w:rPr>
        <w:t xml:space="preserve"> a asumir un nuevo rol.</w:t>
      </w:r>
    </w:p>
    <w:p w:rsidR="00C002E4" w:rsidRPr="00603D1D" w:rsidRDefault="00630B7D" w:rsidP="00C53167">
      <w:pPr>
        <w:ind w:firstLine="720"/>
        <w:jc w:val="both"/>
        <w:rPr>
          <w:rFonts w:ascii="Arial" w:hAnsi="Arial" w:cs="Arial"/>
          <w:sz w:val="20"/>
          <w:szCs w:val="20"/>
        </w:rPr>
      </w:pPr>
      <w:r w:rsidRPr="00603D1D">
        <w:rPr>
          <w:rFonts w:ascii="Arial" w:hAnsi="Arial" w:cs="Arial"/>
          <w:sz w:val="20"/>
          <w:szCs w:val="20"/>
        </w:rPr>
        <w:t xml:space="preserve">A las universidades, centros de </w:t>
      </w:r>
      <w:r w:rsidR="00D15C69" w:rsidRPr="00603D1D">
        <w:rPr>
          <w:rFonts w:ascii="Arial" w:hAnsi="Arial" w:cs="Arial"/>
          <w:sz w:val="20"/>
          <w:szCs w:val="20"/>
        </w:rPr>
        <w:t>estudios</w:t>
      </w:r>
      <w:r w:rsidRPr="00603D1D">
        <w:rPr>
          <w:rFonts w:ascii="Arial" w:hAnsi="Arial" w:cs="Arial"/>
          <w:sz w:val="20"/>
          <w:szCs w:val="20"/>
        </w:rPr>
        <w:t xml:space="preserve"> de todos los tipos, a los </w:t>
      </w:r>
      <w:proofErr w:type="spellStart"/>
      <w:r w:rsidRPr="00603D1D">
        <w:rPr>
          <w:rFonts w:ascii="Arial" w:hAnsi="Arial" w:cs="Arial"/>
          <w:sz w:val="20"/>
          <w:szCs w:val="20"/>
        </w:rPr>
        <w:t>cientistas</w:t>
      </w:r>
      <w:proofErr w:type="spellEnd"/>
      <w:r w:rsidRPr="00603D1D">
        <w:rPr>
          <w:rFonts w:ascii="Arial" w:hAnsi="Arial" w:cs="Arial"/>
          <w:sz w:val="20"/>
          <w:szCs w:val="20"/>
        </w:rPr>
        <w:t xml:space="preserve"> del derecho, toca asumir la </w:t>
      </w:r>
      <w:r w:rsidR="00D15C69" w:rsidRPr="00603D1D">
        <w:rPr>
          <w:rFonts w:ascii="Arial" w:hAnsi="Arial" w:cs="Arial"/>
          <w:sz w:val="20"/>
          <w:szCs w:val="20"/>
        </w:rPr>
        <w:t>responsabilidad</w:t>
      </w:r>
      <w:r w:rsidRPr="00603D1D">
        <w:rPr>
          <w:rFonts w:ascii="Arial" w:hAnsi="Arial" w:cs="Arial"/>
          <w:sz w:val="20"/>
          <w:szCs w:val="20"/>
        </w:rPr>
        <w:t xml:space="preserve"> de la hora y fomentar la </w:t>
      </w:r>
      <w:r w:rsidR="00D15C69" w:rsidRPr="00603D1D">
        <w:rPr>
          <w:rFonts w:ascii="Arial" w:hAnsi="Arial" w:cs="Arial"/>
          <w:sz w:val="20"/>
          <w:szCs w:val="20"/>
        </w:rPr>
        <w:t>transmutación</w:t>
      </w:r>
      <w:r w:rsidRPr="00603D1D">
        <w:rPr>
          <w:rFonts w:ascii="Arial" w:hAnsi="Arial" w:cs="Arial"/>
          <w:sz w:val="20"/>
          <w:szCs w:val="20"/>
        </w:rPr>
        <w:t xml:space="preserve"> </w:t>
      </w:r>
      <w:proofErr w:type="gramStart"/>
      <w:r w:rsidRPr="00603D1D">
        <w:rPr>
          <w:rFonts w:ascii="Arial" w:hAnsi="Arial" w:cs="Arial"/>
          <w:sz w:val="20"/>
          <w:szCs w:val="20"/>
        </w:rPr>
        <w:t>personal ,</w:t>
      </w:r>
      <w:proofErr w:type="gramEnd"/>
      <w:r w:rsidRPr="00603D1D">
        <w:rPr>
          <w:rFonts w:ascii="Arial" w:hAnsi="Arial" w:cs="Arial"/>
          <w:sz w:val="20"/>
          <w:szCs w:val="20"/>
        </w:rPr>
        <w:t xml:space="preserve"> </w:t>
      </w:r>
      <w:r w:rsidR="00D15C69" w:rsidRPr="00603D1D">
        <w:rPr>
          <w:rFonts w:ascii="Arial" w:hAnsi="Arial" w:cs="Arial"/>
          <w:sz w:val="20"/>
          <w:szCs w:val="20"/>
        </w:rPr>
        <w:t>académica</w:t>
      </w:r>
      <w:r w:rsidRPr="00603D1D">
        <w:rPr>
          <w:rFonts w:ascii="Arial" w:hAnsi="Arial" w:cs="Arial"/>
          <w:sz w:val="20"/>
          <w:szCs w:val="20"/>
        </w:rPr>
        <w:t xml:space="preserve"> y social en post de un verdadero </w:t>
      </w:r>
      <w:r w:rsidR="00D15C69" w:rsidRPr="00603D1D">
        <w:rPr>
          <w:rFonts w:ascii="Arial" w:hAnsi="Arial" w:cs="Arial"/>
          <w:sz w:val="20"/>
          <w:szCs w:val="20"/>
        </w:rPr>
        <w:t>desarrollo</w:t>
      </w:r>
      <w:r w:rsidRPr="00603D1D">
        <w:rPr>
          <w:rFonts w:ascii="Arial" w:hAnsi="Arial" w:cs="Arial"/>
          <w:sz w:val="20"/>
          <w:szCs w:val="20"/>
        </w:rPr>
        <w:t xml:space="preserve"> sostenible  que, en las antípodas de esquemas vacio de contenidos reales y de políticas adecuadas,   fomente una </w:t>
      </w:r>
      <w:r w:rsidR="00D15C69" w:rsidRPr="00603D1D">
        <w:rPr>
          <w:rFonts w:ascii="Arial" w:hAnsi="Arial" w:cs="Arial"/>
          <w:sz w:val="20"/>
          <w:szCs w:val="20"/>
        </w:rPr>
        <w:t>verdadera</w:t>
      </w:r>
      <w:r w:rsidRPr="00603D1D">
        <w:rPr>
          <w:rFonts w:ascii="Arial" w:hAnsi="Arial" w:cs="Arial"/>
          <w:sz w:val="20"/>
          <w:szCs w:val="20"/>
        </w:rPr>
        <w:t xml:space="preserve"> educación </w:t>
      </w:r>
      <w:r w:rsidR="00A20867" w:rsidRPr="00603D1D">
        <w:rPr>
          <w:rFonts w:ascii="Arial" w:hAnsi="Arial" w:cs="Arial"/>
          <w:sz w:val="20"/>
          <w:szCs w:val="20"/>
        </w:rPr>
        <w:t>ambiental con foco en</w:t>
      </w:r>
      <w:r w:rsidR="00D15C69" w:rsidRPr="00603D1D">
        <w:rPr>
          <w:rFonts w:ascii="Arial" w:hAnsi="Arial" w:cs="Arial"/>
          <w:sz w:val="20"/>
          <w:szCs w:val="20"/>
        </w:rPr>
        <w:t xml:space="preserve"> </w:t>
      </w:r>
      <w:r w:rsidR="00A20867" w:rsidRPr="00603D1D">
        <w:rPr>
          <w:rFonts w:ascii="Arial" w:hAnsi="Arial" w:cs="Arial"/>
          <w:sz w:val="20"/>
          <w:szCs w:val="20"/>
        </w:rPr>
        <w:t>e</w:t>
      </w:r>
      <w:r w:rsidR="00C002E4" w:rsidRPr="00603D1D">
        <w:rPr>
          <w:rFonts w:ascii="Arial" w:hAnsi="Arial" w:cs="Arial"/>
          <w:sz w:val="20"/>
          <w:szCs w:val="20"/>
        </w:rPr>
        <w:t xml:space="preserve">l desarrollo sostenible y el cuidado de la Casa Común (la Tierra) </w:t>
      </w:r>
      <w:r w:rsidR="00D15C69" w:rsidRPr="00603D1D">
        <w:rPr>
          <w:rFonts w:ascii="Arial" w:hAnsi="Arial" w:cs="Arial"/>
          <w:sz w:val="20"/>
          <w:szCs w:val="20"/>
        </w:rPr>
        <w:t xml:space="preserve"> </w:t>
      </w:r>
    </w:p>
    <w:p w:rsidR="00630B7D" w:rsidRPr="00603D1D" w:rsidRDefault="00C002E4" w:rsidP="00C53167">
      <w:pPr>
        <w:ind w:firstLine="720"/>
        <w:jc w:val="both"/>
        <w:rPr>
          <w:rFonts w:ascii="Arial" w:hAnsi="Arial" w:cs="Arial"/>
          <w:sz w:val="20"/>
          <w:szCs w:val="20"/>
        </w:rPr>
      </w:pPr>
      <w:r w:rsidRPr="00603D1D">
        <w:rPr>
          <w:rFonts w:ascii="Arial" w:hAnsi="Arial" w:cs="Arial"/>
          <w:sz w:val="20"/>
          <w:szCs w:val="20"/>
        </w:rPr>
        <w:t xml:space="preserve">El desarrollo sostenible, </w:t>
      </w:r>
      <w:r w:rsidR="00D15C69" w:rsidRPr="00603D1D">
        <w:rPr>
          <w:rFonts w:ascii="Arial" w:hAnsi="Arial" w:cs="Arial"/>
          <w:sz w:val="20"/>
          <w:szCs w:val="20"/>
        </w:rPr>
        <w:t>entendido como concepto superado</w:t>
      </w:r>
      <w:r w:rsidRPr="00603D1D">
        <w:rPr>
          <w:rFonts w:ascii="Arial" w:hAnsi="Arial" w:cs="Arial"/>
          <w:sz w:val="20"/>
          <w:szCs w:val="20"/>
        </w:rPr>
        <w:t>r</w:t>
      </w:r>
      <w:r w:rsidR="00D15C69" w:rsidRPr="00603D1D">
        <w:rPr>
          <w:rFonts w:ascii="Arial" w:hAnsi="Arial" w:cs="Arial"/>
          <w:sz w:val="20"/>
          <w:szCs w:val="20"/>
        </w:rPr>
        <w:t xml:space="preserve"> a las ideas del “Progreso” </w:t>
      </w:r>
      <w:r w:rsidRPr="00603D1D">
        <w:rPr>
          <w:rFonts w:ascii="Arial" w:hAnsi="Arial" w:cs="Arial"/>
          <w:sz w:val="20"/>
          <w:szCs w:val="20"/>
        </w:rPr>
        <w:t>iluminista</w:t>
      </w:r>
      <w:r w:rsidR="00D15C69" w:rsidRPr="00603D1D">
        <w:rPr>
          <w:rFonts w:ascii="Arial" w:hAnsi="Arial" w:cs="Arial"/>
          <w:sz w:val="20"/>
          <w:szCs w:val="20"/>
        </w:rPr>
        <w:t xml:space="preserve"> y del “Crecimi</w:t>
      </w:r>
      <w:r w:rsidRPr="00603D1D">
        <w:rPr>
          <w:rFonts w:ascii="Arial" w:hAnsi="Arial" w:cs="Arial"/>
          <w:sz w:val="20"/>
          <w:szCs w:val="20"/>
        </w:rPr>
        <w:t>e</w:t>
      </w:r>
      <w:r w:rsidR="00D15C69" w:rsidRPr="00603D1D">
        <w:rPr>
          <w:rFonts w:ascii="Arial" w:hAnsi="Arial" w:cs="Arial"/>
          <w:sz w:val="20"/>
          <w:szCs w:val="20"/>
        </w:rPr>
        <w:t>n</w:t>
      </w:r>
      <w:r w:rsidRPr="00603D1D">
        <w:rPr>
          <w:rFonts w:ascii="Arial" w:hAnsi="Arial" w:cs="Arial"/>
          <w:sz w:val="20"/>
          <w:szCs w:val="20"/>
        </w:rPr>
        <w:t>t</w:t>
      </w:r>
      <w:r w:rsidR="00D15C69" w:rsidRPr="00603D1D">
        <w:rPr>
          <w:rFonts w:ascii="Arial" w:hAnsi="Arial" w:cs="Arial"/>
          <w:sz w:val="20"/>
          <w:szCs w:val="20"/>
        </w:rPr>
        <w:t>o” de la</w:t>
      </w:r>
      <w:r w:rsidRPr="00603D1D">
        <w:rPr>
          <w:rFonts w:ascii="Arial" w:hAnsi="Arial" w:cs="Arial"/>
          <w:sz w:val="20"/>
          <w:szCs w:val="20"/>
        </w:rPr>
        <w:t xml:space="preserve"> economí</w:t>
      </w:r>
      <w:r w:rsidR="00D15C69" w:rsidRPr="00603D1D">
        <w:rPr>
          <w:rFonts w:ascii="Arial" w:hAnsi="Arial" w:cs="Arial"/>
          <w:sz w:val="20"/>
          <w:szCs w:val="20"/>
        </w:rPr>
        <w:t>a clásic</w:t>
      </w:r>
      <w:r w:rsidRPr="00603D1D">
        <w:rPr>
          <w:rFonts w:ascii="Arial" w:hAnsi="Arial" w:cs="Arial"/>
          <w:sz w:val="20"/>
          <w:szCs w:val="20"/>
        </w:rPr>
        <w:t xml:space="preserve">a, es  </w:t>
      </w:r>
      <w:r w:rsidR="00D15C69" w:rsidRPr="00603D1D">
        <w:rPr>
          <w:rFonts w:ascii="Arial" w:hAnsi="Arial" w:cs="Arial"/>
          <w:sz w:val="20"/>
          <w:szCs w:val="20"/>
        </w:rPr>
        <w:t xml:space="preserve">ese </w:t>
      </w:r>
      <w:r w:rsidRPr="00603D1D">
        <w:rPr>
          <w:rFonts w:ascii="Arial" w:hAnsi="Arial" w:cs="Arial"/>
          <w:sz w:val="20"/>
          <w:szCs w:val="20"/>
        </w:rPr>
        <w:t>crecimiento</w:t>
      </w:r>
      <w:r w:rsidR="00D15C69" w:rsidRPr="00603D1D">
        <w:rPr>
          <w:rFonts w:ascii="Arial" w:hAnsi="Arial" w:cs="Arial"/>
          <w:sz w:val="20"/>
          <w:szCs w:val="20"/>
        </w:rPr>
        <w:t xml:space="preserve"> económicos</w:t>
      </w:r>
      <w:r w:rsidRPr="00603D1D">
        <w:rPr>
          <w:rFonts w:ascii="Arial" w:hAnsi="Arial" w:cs="Arial"/>
          <w:sz w:val="20"/>
          <w:szCs w:val="20"/>
        </w:rPr>
        <w:t xml:space="preserve"> que permite</w:t>
      </w:r>
      <w:r w:rsidR="00D15C69" w:rsidRPr="00603D1D">
        <w:rPr>
          <w:rFonts w:ascii="Arial" w:hAnsi="Arial" w:cs="Arial"/>
          <w:sz w:val="20"/>
          <w:szCs w:val="20"/>
        </w:rPr>
        <w:t xml:space="preserve"> la inclusión  y </w:t>
      </w:r>
      <w:r w:rsidR="00537B48" w:rsidRPr="00603D1D">
        <w:rPr>
          <w:rFonts w:ascii="Arial" w:hAnsi="Arial" w:cs="Arial"/>
          <w:sz w:val="20"/>
          <w:szCs w:val="20"/>
        </w:rPr>
        <w:t>mejoramiento</w:t>
      </w:r>
      <w:r w:rsidR="00D15C69" w:rsidRPr="00603D1D">
        <w:rPr>
          <w:rFonts w:ascii="Arial" w:hAnsi="Arial" w:cs="Arial"/>
          <w:sz w:val="20"/>
          <w:szCs w:val="20"/>
        </w:rPr>
        <w:t xml:space="preserve"> social, y el respecto ambiental sin depredación de recursos naturales comunes, es, en rigor un  concepto que promete</w:t>
      </w:r>
      <w:r w:rsidRPr="00603D1D">
        <w:rPr>
          <w:rFonts w:ascii="Arial" w:hAnsi="Arial" w:cs="Arial"/>
          <w:sz w:val="20"/>
          <w:szCs w:val="20"/>
        </w:rPr>
        <w:t xml:space="preserve"> no</w:t>
      </w:r>
      <w:r w:rsidR="00052DFB">
        <w:rPr>
          <w:rFonts w:ascii="Arial" w:hAnsi="Arial" w:cs="Arial"/>
          <w:sz w:val="20"/>
          <w:szCs w:val="20"/>
        </w:rPr>
        <w:t xml:space="preserve"> </w:t>
      </w:r>
      <w:r w:rsidRPr="00603D1D">
        <w:rPr>
          <w:rFonts w:ascii="Arial" w:hAnsi="Arial" w:cs="Arial"/>
          <w:sz w:val="20"/>
          <w:szCs w:val="20"/>
        </w:rPr>
        <w:t xml:space="preserve">solo conservar el medio natural, sino </w:t>
      </w:r>
      <w:r w:rsidR="00D15C69" w:rsidRPr="00603D1D">
        <w:rPr>
          <w:rFonts w:ascii="Arial" w:hAnsi="Arial" w:cs="Arial"/>
          <w:sz w:val="20"/>
          <w:szCs w:val="20"/>
        </w:rPr>
        <w:t xml:space="preserve"> </w:t>
      </w:r>
      <w:r w:rsidR="00A20867" w:rsidRPr="00603D1D">
        <w:rPr>
          <w:rFonts w:ascii="Arial" w:hAnsi="Arial" w:cs="Arial"/>
          <w:sz w:val="20"/>
          <w:szCs w:val="20"/>
        </w:rPr>
        <w:t>transforma</w:t>
      </w:r>
      <w:r w:rsidR="00D15C69" w:rsidRPr="00603D1D">
        <w:rPr>
          <w:rFonts w:ascii="Arial" w:hAnsi="Arial" w:cs="Arial"/>
          <w:sz w:val="20"/>
          <w:szCs w:val="20"/>
        </w:rPr>
        <w:t xml:space="preserve">r  </w:t>
      </w:r>
      <w:r w:rsidR="00A20867" w:rsidRPr="00603D1D">
        <w:rPr>
          <w:rFonts w:ascii="Arial" w:hAnsi="Arial" w:cs="Arial"/>
          <w:sz w:val="20"/>
          <w:szCs w:val="20"/>
        </w:rPr>
        <w:t xml:space="preserve">las grandes injusticias sociales </w:t>
      </w:r>
      <w:r w:rsidR="00537B48" w:rsidRPr="00603D1D">
        <w:rPr>
          <w:rFonts w:ascii="Arial" w:hAnsi="Arial" w:cs="Arial"/>
          <w:sz w:val="20"/>
          <w:szCs w:val="20"/>
        </w:rPr>
        <w:t>generada</w:t>
      </w:r>
      <w:r w:rsidR="00A20867" w:rsidRPr="00603D1D">
        <w:rPr>
          <w:rFonts w:ascii="Arial" w:hAnsi="Arial" w:cs="Arial"/>
          <w:sz w:val="20"/>
          <w:szCs w:val="20"/>
        </w:rPr>
        <w:t xml:space="preserve"> por la inadecuada gestión de los recursos </w:t>
      </w:r>
      <w:r w:rsidR="00537B48" w:rsidRPr="00603D1D">
        <w:rPr>
          <w:rFonts w:ascii="Arial" w:hAnsi="Arial" w:cs="Arial"/>
          <w:sz w:val="20"/>
          <w:szCs w:val="20"/>
        </w:rPr>
        <w:t>naturales</w:t>
      </w:r>
      <w:r w:rsidR="00A20867" w:rsidRPr="00603D1D">
        <w:rPr>
          <w:rFonts w:ascii="Arial" w:hAnsi="Arial" w:cs="Arial"/>
          <w:sz w:val="20"/>
          <w:szCs w:val="20"/>
        </w:rPr>
        <w:t>, la falta de educación y la falta de oportunidades</w:t>
      </w:r>
      <w:r w:rsidR="00D15C69" w:rsidRPr="00603D1D">
        <w:rPr>
          <w:rFonts w:ascii="Arial" w:hAnsi="Arial" w:cs="Arial"/>
          <w:sz w:val="20"/>
          <w:szCs w:val="20"/>
        </w:rPr>
        <w:t>.</w:t>
      </w:r>
    </w:p>
    <w:p w:rsidR="00D15C69" w:rsidRPr="00603D1D" w:rsidRDefault="00D15C69" w:rsidP="00C53167">
      <w:pPr>
        <w:ind w:firstLine="720"/>
        <w:jc w:val="both"/>
        <w:rPr>
          <w:rFonts w:ascii="Arial" w:hAnsi="Arial" w:cs="Arial"/>
          <w:sz w:val="20"/>
          <w:szCs w:val="20"/>
        </w:rPr>
      </w:pPr>
      <w:r w:rsidRPr="00603D1D">
        <w:rPr>
          <w:rFonts w:ascii="Arial" w:hAnsi="Arial" w:cs="Arial"/>
          <w:sz w:val="20"/>
          <w:szCs w:val="20"/>
        </w:rPr>
        <w:t xml:space="preserve">El desarrollo sostenible, es, sin dudas, un nuevo concepto (si bien data de la década del 70 tras el informe </w:t>
      </w:r>
      <w:proofErr w:type="spellStart"/>
      <w:r w:rsidR="00C002E4" w:rsidRPr="00603D1D">
        <w:rPr>
          <w:rFonts w:ascii="Arial" w:hAnsi="Arial" w:cs="Arial"/>
          <w:sz w:val="20"/>
          <w:szCs w:val="20"/>
        </w:rPr>
        <w:t>B</w:t>
      </w:r>
      <w:r w:rsidRPr="00603D1D">
        <w:rPr>
          <w:rFonts w:ascii="Arial" w:hAnsi="Arial" w:cs="Arial"/>
          <w:sz w:val="20"/>
          <w:szCs w:val="20"/>
        </w:rPr>
        <w:t>rundtalnd</w:t>
      </w:r>
      <w:proofErr w:type="spellEnd"/>
      <w:r w:rsidRPr="00603D1D">
        <w:rPr>
          <w:rFonts w:ascii="Arial" w:hAnsi="Arial" w:cs="Arial"/>
          <w:sz w:val="20"/>
          <w:szCs w:val="20"/>
        </w:rPr>
        <w:t xml:space="preserve">) </w:t>
      </w:r>
      <w:r w:rsidR="00D97718" w:rsidRPr="00603D1D">
        <w:rPr>
          <w:rFonts w:ascii="Arial" w:hAnsi="Arial" w:cs="Arial"/>
          <w:sz w:val="20"/>
          <w:szCs w:val="20"/>
        </w:rPr>
        <w:t xml:space="preserve">que permitirá equilibrar </w:t>
      </w:r>
      <w:proofErr w:type="gramStart"/>
      <w:r w:rsidR="00D97718" w:rsidRPr="00603D1D">
        <w:rPr>
          <w:rFonts w:ascii="Arial" w:hAnsi="Arial" w:cs="Arial"/>
          <w:sz w:val="20"/>
          <w:szCs w:val="20"/>
        </w:rPr>
        <w:t>realidad tanto ecológicas como sociales</w:t>
      </w:r>
      <w:proofErr w:type="gramEnd"/>
      <w:r w:rsidR="00D97718" w:rsidRPr="00603D1D">
        <w:rPr>
          <w:rFonts w:ascii="Arial" w:hAnsi="Arial" w:cs="Arial"/>
          <w:sz w:val="20"/>
          <w:szCs w:val="20"/>
        </w:rPr>
        <w:t>, evitar catástrofes ambientales y generar una nueva sociedad para obtener el tan preciado bienestar general o bien común.</w:t>
      </w:r>
    </w:p>
    <w:p w:rsidR="00630B7D" w:rsidRPr="00603D1D" w:rsidRDefault="00630B7D" w:rsidP="00C53167">
      <w:pPr>
        <w:ind w:firstLine="720"/>
        <w:jc w:val="both"/>
        <w:rPr>
          <w:rFonts w:ascii="Arial" w:hAnsi="Arial" w:cs="Arial"/>
          <w:sz w:val="20"/>
          <w:szCs w:val="20"/>
        </w:rPr>
      </w:pPr>
      <w:r w:rsidRPr="00603D1D">
        <w:rPr>
          <w:rFonts w:ascii="Arial" w:hAnsi="Arial" w:cs="Arial"/>
          <w:sz w:val="20"/>
          <w:szCs w:val="20"/>
        </w:rPr>
        <w:t xml:space="preserve">En defensa propia, </w:t>
      </w:r>
      <w:r w:rsidR="00811625" w:rsidRPr="00603D1D">
        <w:rPr>
          <w:rFonts w:ascii="Arial" w:hAnsi="Arial" w:cs="Arial"/>
          <w:sz w:val="20"/>
          <w:szCs w:val="20"/>
        </w:rPr>
        <w:t xml:space="preserve"> la sociedad y, especialmente,  el sistema que por </w:t>
      </w:r>
      <w:r w:rsidR="00D97718" w:rsidRPr="00603D1D">
        <w:rPr>
          <w:rFonts w:ascii="Arial" w:hAnsi="Arial" w:cs="Arial"/>
          <w:sz w:val="20"/>
          <w:szCs w:val="20"/>
        </w:rPr>
        <w:t>excelencia</w:t>
      </w:r>
      <w:r w:rsidR="00811625" w:rsidRPr="00603D1D">
        <w:rPr>
          <w:rFonts w:ascii="Arial" w:hAnsi="Arial" w:cs="Arial"/>
          <w:sz w:val="20"/>
          <w:szCs w:val="20"/>
        </w:rPr>
        <w:t xml:space="preserve">   fomenta   los cambios sociales,  el sistema educativo,  </w:t>
      </w:r>
      <w:r w:rsidRPr="00603D1D">
        <w:rPr>
          <w:rFonts w:ascii="Arial" w:hAnsi="Arial" w:cs="Arial"/>
          <w:sz w:val="20"/>
          <w:szCs w:val="20"/>
        </w:rPr>
        <w:t xml:space="preserve"> debe reaccionar ante las nuevas realidades que atraviesa nuestro ,</w:t>
      </w:r>
      <w:r w:rsidR="00D97718" w:rsidRPr="00603D1D">
        <w:rPr>
          <w:rFonts w:ascii="Arial" w:hAnsi="Arial" w:cs="Arial"/>
          <w:sz w:val="20"/>
          <w:szCs w:val="20"/>
        </w:rPr>
        <w:t xml:space="preserve"> </w:t>
      </w:r>
      <w:r w:rsidRPr="00603D1D">
        <w:rPr>
          <w:rFonts w:ascii="Arial" w:hAnsi="Arial" w:cs="Arial"/>
          <w:sz w:val="20"/>
          <w:szCs w:val="20"/>
        </w:rPr>
        <w:t>mundo y nuestra sociedad, y debe dar a conocer el conte</w:t>
      </w:r>
      <w:r w:rsidR="00C002E4" w:rsidRPr="00603D1D">
        <w:rPr>
          <w:rFonts w:ascii="Arial" w:hAnsi="Arial" w:cs="Arial"/>
          <w:sz w:val="20"/>
          <w:szCs w:val="20"/>
        </w:rPr>
        <w:t>ni</w:t>
      </w:r>
      <w:r w:rsidRPr="00603D1D">
        <w:rPr>
          <w:rFonts w:ascii="Arial" w:hAnsi="Arial" w:cs="Arial"/>
          <w:sz w:val="20"/>
          <w:szCs w:val="20"/>
        </w:rPr>
        <w:t xml:space="preserve">do </w:t>
      </w:r>
      <w:r w:rsidR="00D97718" w:rsidRPr="00603D1D">
        <w:rPr>
          <w:rFonts w:ascii="Arial" w:hAnsi="Arial" w:cs="Arial"/>
          <w:sz w:val="20"/>
          <w:szCs w:val="20"/>
        </w:rPr>
        <w:t xml:space="preserve">no solo del Derecho Ambiental, sino también </w:t>
      </w:r>
      <w:r w:rsidRPr="00603D1D">
        <w:rPr>
          <w:rFonts w:ascii="Arial" w:hAnsi="Arial" w:cs="Arial"/>
          <w:sz w:val="20"/>
          <w:szCs w:val="20"/>
        </w:rPr>
        <w:t xml:space="preserve">de la nueva ética que, </w:t>
      </w:r>
      <w:r w:rsidR="00C002E4" w:rsidRPr="00603D1D">
        <w:rPr>
          <w:rFonts w:ascii="Arial" w:hAnsi="Arial" w:cs="Arial"/>
          <w:sz w:val="20"/>
          <w:szCs w:val="20"/>
        </w:rPr>
        <w:t>claramente</w:t>
      </w:r>
      <w:r w:rsidRPr="00603D1D">
        <w:rPr>
          <w:rFonts w:ascii="Arial" w:hAnsi="Arial" w:cs="Arial"/>
          <w:sz w:val="20"/>
          <w:szCs w:val="20"/>
        </w:rPr>
        <w:t xml:space="preserve">, no puede ser otro que el de la </w:t>
      </w:r>
      <w:r w:rsidR="00C002E4" w:rsidRPr="00603D1D">
        <w:rPr>
          <w:rFonts w:ascii="Arial" w:hAnsi="Arial" w:cs="Arial"/>
          <w:sz w:val="20"/>
          <w:szCs w:val="20"/>
        </w:rPr>
        <w:t xml:space="preserve">Ética Ambiental cuyos pilares son, el concepto de “Cuidado de la Casa Común” sobre la idea de respecto a todo lo creado y la responsabilidad interpersonal  e </w:t>
      </w:r>
      <w:proofErr w:type="spellStart"/>
      <w:r w:rsidR="00C002E4" w:rsidRPr="00603D1D">
        <w:rPr>
          <w:rFonts w:ascii="Arial" w:hAnsi="Arial" w:cs="Arial"/>
          <w:sz w:val="20"/>
          <w:szCs w:val="20"/>
        </w:rPr>
        <w:t>intergeneracional</w:t>
      </w:r>
      <w:proofErr w:type="spellEnd"/>
      <w:r w:rsidR="00C002E4" w:rsidRPr="00603D1D">
        <w:rPr>
          <w:rFonts w:ascii="Arial" w:hAnsi="Arial" w:cs="Arial"/>
          <w:sz w:val="20"/>
          <w:szCs w:val="20"/>
        </w:rPr>
        <w:t xml:space="preserve"> con foco en el cuidado del prójimo</w:t>
      </w:r>
      <w:r w:rsidR="00CB6973">
        <w:rPr>
          <w:rFonts w:ascii="Arial" w:hAnsi="Arial" w:cs="Arial"/>
          <w:sz w:val="20"/>
          <w:szCs w:val="20"/>
        </w:rPr>
        <w:t xml:space="preserve">. En esta línea la </w:t>
      </w:r>
      <w:proofErr w:type="spellStart"/>
      <w:r w:rsidR="00CB6973">
        <w:rPr>
          <w:rFonts w:ascii="Arial" w:hAnsi="Arial" w:cs="Arial"/>
          <w:sz w:val="20"/>
          <w:szCs w:val="20"/>
        </w:rPr>
        <w:t>Cart</w:t>
      </w:r>
      <w:proofErr w:type="spellEnd"/>
      <w:r w:rsidR="00CB6973">
        <w:rPr>
          <w:rFonts w:ascii="Arial" w:hAnsi="Arial" w:cs="Arial"/>
          <w:sz w:val="20"/>
          <w:szCs w:val="20"/>
        </w:rPr>
        <w:t xml:space="preserve"> </w:t>
      </w:r>
      <w:proofErr w:type="spellStart"/>
      <w:r w:rsidR="00CB6973">
        <w:rPr>
          <w:rFonts w:ascii="Arial" w:hAnsi="Arial" w:cs="Arial"/>
          <w:sz w:val="20"/>
          <w:szCs w:val="20"/>
        </w:rPr>
        <w:t>Enciclica</w:t>
      </w:r>
      <w:proofErr w:type="spellEnd"/>
      <w:r w:rsidR="00CB6973">
        <w:rPr>
          <w:rFonts w:ascii="Arial" w:hAnsi="Arial" w:cs="Arial"/>
          <w:sz w:val="20"/>
          <w:szCs w:val="20"/>
        </w:rPr>
        <w:t xml:space="preserve"> </w:t>
      </w:r>
      <w:proofErr w:type="spellStart"/>
      <w:r w:rsidR="00CB6973">
        <w:rPr>
          <w:rFonts w:ascii="Arial" w:hAnsi="Arial" w:cs="Arial"/>
          <w:sz w:val="20"/>
          <w:szCs w:val="20"/>
        </w:rPr>
        <w:t>Laudato</w:t>
      </w:r>
      <w:proofErr w:type="spellEnd"/>
      <w:r w:rsidR="00CB6973">
        <w:rPr>
          <w:rFonts w:ascii="Arial" w:hAnsi="Arial" w:cs="Arial"/>
          <w:sz w:val="20"/>
          <w:szCs w:val="20"/>
        </w:rPr>
        <w:t xml:space="preserve"> Si se </w:t>
      </w:r>
      <w:r w:rsidR="00B7238C">
        <w:rPr>
          <w:rFonts w:ascii="Arial" w:hAnsi="Arial" w:cs="Arial"/>
          <w:sz w:val="20"/>
          <w:szCs w:val="20"/>
        </w:rPr>
        <w:t>erige</w:t>
      </w:r>
      <w:r w:rsidR="00CB6973">
        <w:rPr>
          <w:rFonts w:ascii="Arial" w:hAnsi="Arial" w:cs="Arial"/>
          <w:sz w:val="20"/>
          <w:szCs w:val="20"/>
        </w:rPr>
        <w:t xml:space="preserve"> como un paradigma nuevo en el contexto Pan Ambiental.</w:t>
      </w:r>
      <w:r w:rsidR="00B7238C">
        <w:rPr>
          <w:rStyle w:val="Refdenotaalpie"/>
          <w:rFonts w:ascii="Arial" w:hAnsi="Arial" w:cs="Arial"/>
          <w:sz w:val="20"/>
          <w:szCs w:val="20"/>
        </w:rPr>
        <w:footnoteReference w:id="3"/>
      </w:r>
    </w:p>
    <w:p w:rsidR="007A09FE" w:rsidRPr="00603D1D" w:rsidRDefault="007A09FE" w:rsidP="00C53167">
      <w:pPr>
        <w:ind w:firstLine="720"/>
        <w:jc w:val="both"/>
        <w:rPr>
          <w:rFonts w:ascii="Arial" w:hAnsi="Arial" w:cs="Arial"/>
          <w:sz w:val="20"/>
          <w:szCs w:val="20"/>
        </w:rPr>
      </w:pPr>
      <w:r w:rsidRPr="00603D1D">
        <w:rPr>
          <w:rFonts w:ascii="Arial" w:hAnsi="Arial" w:cs="Arial"/>
          <w:sz w:val="20"/>
          <w:szCs w:val="20"/>
        </w:rPr>
        <w:t xml:space="preserve">En ese contexto, las normas ambientales son los  instrumentos del desarrollo  </w:t>
      </w:r>
      <w:r w:rsidR="00B7057E" w:rsidRPr="00603D1D">
        <w:rPr>
          <w:rFonts w:ascii="Arial" w:hAnsi="Arial" w:cs="Arial"/>
          <w:sz w:val="20"/>
          <w:szCs w:val="20"/>
        </w:rPr>
        <w:t xml:space="preserve">por excelencia </w:t>
      </w:r>
      <w:r w:rsidR="00B7057E" w:rsidRPr="00603D1D">
        <w:rPr>
          <w:rStyle w:val="Refdenotaalpie"/>
          <w:rFonts w:ascii="Arial" w:hAnsi="Arial" w:cs="Arial"/>
          <w:sz w:val="20"/>
          <w:szCs w:val="20"/>
        </w:rPr>
        <w:footnoteReference w:id="4"/>
      </w:r>
    </w:p>
    <w:p w:rsidR="00A43E9A" w:rsidRPr="00603D1D" w:rsidRDefault="00811625" w:rsidP="00C53167">
      <w:pPr>
        <w:ind w:firstLine="708"/>
        <w:jc w:val="both"/>
        <w:rPr>
          <w:rFonts w:ascii="Arial" w:hAnsi="Arial" w:cs="Arial"/>
          <w:sz w:val="20"/>
          <w:szCs w:val="20"/>
        </w:rPr>
      </w:pPr>
      <w:r w:rsidRPr="00603D1D">
        <w:rPr>
          <w:rFonts w:ascii="Arial" w:hAnsi="Arial" w:cs="Arial"/>
          <w:sz w:val="20"/>
          <w:szCs w:val="20"/>
        </w:rPr>
        <w:t>Los</w:t>
      </w:r>
      <w:r w:rsidR="00D97718" w:rsidRPr="00603D1D">
        <w:rPr>
          <w:rFonts w:ascii="Arial" w:hAnsi="Arial" w:cs="Arial"/>
          <w:sz w:val="20"/>
          <w:szCs w:val="20"/>
        </w:rPr>
        <w:t xml:space="preserve"> </w:t>
      </w:r>
      <w:r w:rsidRPr="00603D1D">
        <w:rPr>
          <w:rFonts w:ascii="Arial" w:hAnsi="Arial" w:cs="Arial"/>
          <w:sz w:val="20"/>
          <w:szCs w:val="20"/>
        </w:rPr>
        <w:t xml:space="preserve">cambios introducidos en </w:t>
      </w:r>
      <w:r w:rsidR="00D60454" w:rsidRPr="00603D1D">
        <w:rPr>
          <w:rFonts w:ascii="Arial" w:hAnsi="Arial" w:cs="Arial"/>
          <w:sz w:val="20"/>
          <w:szCs w:val="20"/>
        </w:rPr>
        <w:t xml:space="preserve">el nuevo </w:t>
      </w:r>
      <w:r w:rsidRPr="00603D1D">
        <w:rPr>
          <w:rFonts w:ascii="Arial" w:hAnsi="Arial" w:cs="Arial"/>
          <w:sz w:val="20"/>
          <w:szCs w:val="20"/>
        </w:rPr>
        <w:t xml:space="preserve"> </w:t>
      </w:r>
      <w:r w:rsidR="00864BB0">
        <w:rPr>
          <w:rFonts w:ascii="Arial" w:hAnsi="Arial" w:cs="Arial"/>
          <w:sz w:val="20"/>
          <w:szCs w:val="20"/>
        </w:rPr>
        <w:t>Código C</w:t>
      </w:r>
      <w:r w:rsidRPr="00603D1D">
        <w:rPr>
          <w:rFonts w:ascii="Arial" w:hAnsi="Arial" w:cs="Arial"/>
          <w:sz w:val="20"/>
          <w:szCs w:val="20"/>
        </w:rPr>
        <w:t>ivil</w:t>
      </w:r>
      <w:r w:rsidR="00D60454" w:rsidRPr="00603D1D">
        <w:rPr>
          <w:rFonts w:ascii="Arial" w:hAnsi="Arial" w:cs="Arial"/>
          <w:sz w:val="20"/>
          <w:szCs w:val="20"/>
        </w:rPr>
        <w:t xml:space="preserve"> y </w:t>
      </w:r>
      <w:r w:rsidR="00864BB0">
        <w:rPr>
          <w:rFonts w:ascii="Arial" w:hAnsi="Arial" w:cs="Arial"/>
          <w:sz w:val="20"/>
          <w:szCs w:val="20"/>
        </w:rPr>
        <w:t>C</w:t>
      </w:r>
      <w:r w:rsidR="00D60454" w:rsidRPr="00603D1D">
        <w:rPr>
          <w:rFonts w:ascii="Arial" w:hAnsi="Arial" w:cs="Arial"/>
          <w:sz w:val="20"/>
          <w:szCs w:val="20"/>
        </w:rPr>
        <w:t xml:space="preserve">omercial cierran la discusión respecto de la subordinación del derecho civil y comercial a la disciplina ambiental </w:t>
      </w:r>
    </w:p>
    <w:p w:rsidR="00A43E9A" w:rsidRPr="00603D1D" w:rsidRDefault="00B7057E" w:rsidP="00864BB0">
      <w:pPr>
        <w:ind w:firstLine="708"/>
        <w:rPr>
          <w:rFonts w:ascii="Arial" w:hAnsi="Arial" w:cs="Arial"/>
          <w:sz w:val="20"/>
          <w:szCs w:val="20"/>
        </w:rPr>
      </w:pPr>
      <w:r w:rsidRPr="00603D1D">
        <w:rPr>
          <w:rFonts w:ascii="Arial" w:hAnsi="Arial" w:cs="Arial"/>
          <w:sz w:val="20"/>
          <w:szCs w:val="20"/>
        </w:rPr>
        <w:t>Así</w:t>
      </w:r>
      <w:r w:rsidR="00D60454" w:rsidRPr="00603D1D">
        <w:rPr>
          <w:rFonts w:ascii="Arial" w:hAnsi="Arial" w:cs="Arial"/>
          <w:sz w:val="20"/>
          <w:szCs w:val="20"/>
        </w:rPr>
        <w:t xml:space="preserve">, el </w:t>
      </w:r>
      <w:proofErr w:type="gramStart"/>
      <w:r w:rsidR="00D60454" w:rsidRPr="00603D1D">
        <w:rPr>
          <w:rFonts w:ascii="Arial" w:hAnsi="Arial" w:cs="Arial"/>
          <w:sz w:val="20"/>
          <w:szCs w:val="20"/>
        </w:rPr>
        <w:t>articulo</w:t>
      </w:r>
      <w:proofErr w:type="gramEnd"/>
      <w:r w:rsidR="00CF4EA6" w:rsidRPr="00603D1D">
        <w:rPr>
          <w:rFonts w:ascii="Arial" w:hAnsi="Arial" w:cs="Arial"/>
          <w:sz w:val="20"/>
          <w:szCs w:val="20"/>
        </w:rPr>
        <w:t xml:space="preserve"> 14 regula los</w:t>
      </w:r>
      <w:r w:rsidR="00A43E9A" w:rsidRPr="00603D1D">
        <w:rPr>
          <w:rFonts w:ascii="Arial" w:hAnsi="Arial" w:cs="Arial"/>
          <w:sz w:val="20"/>
          <w:szCs w:val="20"/>
        </w:rPr>
        <w:t xml:space="preserve"> </w:t>
      </w:r>
      <w:r w:rsidR="00CF4EA6" w:rsidRPr="00603D1D">
        <w:rPr>
          <w:rFonts w:ascii="Arial" w:hAnsi="Arial" w:cs="Arial"/>
          <w:sz w:val="20"/>
          <w:szCs w:val="20"/>
        </w:rPr>
        <w:t>d</w:t>
      </w:r>
      <w:r w:rsidR="00A43E9A" w:rsidRPr="00603D1D">
        <w:rPr>
          <w:rFonts w:ascii="Arial" w:hAnsi="Arial" w:cs="Arial"/>
          <w:sz w:val="20"/>
          <w:szCs w:val="20"/>
        </w:rPr>
        <w:t xml:space="preserve">erechos individuales y de incidencia colectiva. </w:t>
      </w:r>
      <w:proofErr w:type="spellStart"/>
      <w:r w:rsidR="00CF4EA6" w:rsidRPr="00603D1D">
        <w:rPr>
          <w:rFonts w:ascii="Arial" w:hAnsi="Arial" w:cs="Arial"/>
          <w:sz w:val="20"/>
          <w:szCs w:val="20"/>
        </w:rPr>
        <w:t>Alli</w:t>
      </w:r>
      <w:proofErr w:type="spellEnd"/>
      <w:r w:rsidR="00CF4EA6" w:rsidRPr="00603D1D">
        <w:rPr>
          <w:rFonts w:ascii="Arial" w:hAnsi="Arial" w:cs="Arial"/>
          <w:sz w:val="20"/>
          <w:szCs w:val="20"/>
        </w:rPr>
        <w:t xml:space="preserve"> dice: </w:t>
      </w:r>
      <w:r w:rsidR="00A43E9A" w:rsidRPr="00603D1D">
        <w:rPr>
          <w:rFonts w:ascii="Arial" w:hAnsi="Arial" w:cs="Arial"/>
          <w:sz w:val="20"/>
          <w:szCs w:val="20"/>
        </w:rPr>
        <w:t xml:space="preserve">En </w:t>
      </w:r>
      <w:r w:rsidR="00C53167" w:rsidRPr="00603D1D">
        <w:rPr>
          <w:rFonts w:ascii="Arial" w:hAnsi="Arial" w:cs="Arial"/>
          <w:sz w:val="20"/>
          <w:szCs w:val="20"/>
        </w:rPr>
        <w:t>este Código se reconocen</w:t>
      </w:r>
      <w:proofErr w:type="gramStart"/>
      <w:r w:rsidR="00864BB0">
        <w:rPr>
          <w:rFonts w:ascii="Arial" w:hAnsi="Arial" w:cs="Arial"/>
          <w:sz w:val="20"/>
          <w:szCs w:val="20"/>
        </w:rPr>
        <w:t xml:space="preserve">:  </w:t>
      </w:r>
      <w:r w:rsidR="00A43E9A" w:rsidRPr="00603D1D">
        <w:rPr>
          <w:rFonts w:ascii="Arial" w:hAnsi="Arial" w:cs="Arial"/>
          <w:sz w:val="20"/>
          <w:szCs w:val="20"/>
        </w:rPr>
        <w:t>a</w:t>
      </w:r>
      <w:proofErr w:type="gramEnd"/>
      <w:r w:rsidR="00A43E9A" w:rsidRPr="00603D1D">
        <w:rPr>
          <w:rFonts w:ascii="Arial" w:hAnsi="Arial" w:cs="Arial"/>
          <w:sz w:val="20"/>
          <w:szCs w:val="20"/>
        </w:rPr>
        <w:t>) derechos individuales;</w:t>
      </w:r>
      <w:r w:rsidR="00864BB0">
        <w:rPr>
          <w:rFonts w:ascii="Arial" w:hAnsi="Arial" w:cs="Arial"/>
          <w:sz w:val="20"/>
          <w:szCs w:val="20"/>
        </w:rPr>
        <w:t xml:space="preserve">  </w:t>
      </w:r>
      <w:r w:rsidR="00A43E9A" w:rsidRPr="00603D1D">
        <w:rPr>
          <w:rFonts w:ascii="Arial" w:hAnsi="Arial" w:cs="Arial"/>
          <w:sz w:val="20"/>
          <w:szCs w:val="20"/>
        </w:rPr>
        <w:t>b) derechos de incidencia colectiva.</w:t>
      </w:r>
      <w:r w:rsidR="00A43E9A" w:rsidRPr="00603D1D">
        <w:rPr>
          <w:rFonts w:ascii="Arial" w:hAnsi="Arial" w:cs="Arial"/>
          <w:sz w:val="20"/>
          <w:szCs w:val="20"/>
        </w:rPr>
        <w:br/>
      </w:r>
      <w:r w:rsidR="00A43E9A" w:rsidRPr="00603D1D">
        <w:rPr>
          <w:rFonts w:ascii="Arial" w:hAnsi="Arial" w:cs="Arial"/>
          <w:sz w:val="20"/>
          <w:szCs w:val="20"/>
        </w:rPr>
        <w:lastRenderedPageBreak/>
        <w:br/>
      </w:r>
      <w:r w:rsidRPr="00603D1D">
        <w:rPr>
          <w:rFonts w:ascii="Arial" w:hAnsi="Arial" w:cs="Arial"/>
          <w:sz w:val="20"/>
          <w:szCs w:val="20"/>
        </w:rPr>
        <w:t xml:space="preserve"> </w:t>
      </w:r>
      <w:r w:rsidRPr="00603D1D">
        <w:rPr>
          <w:rFonts w:ascii="Arial" w:hAnsi="Arial" w:cs="Arial"/>
          <w:sz w:val="20"/>
          <w:szCs w:val="20"/>
        </w:rPr>
        <w:tab/>
      </w:r>
      <w:r w:rsidR="00DE7161" w:rsidRPr="00603D1D">
        <w:rPr>
          <w:rFonts w:ascii="Arial" w:hAnsi="Arial" w:cs="Arial"/>
          <w:sz w:val="20"/>
          <w:szCs w:val="20"/>
        </w:rPr>
        <w:t xml:space="preserve">Finalmente impone  que, la </w:t>
      </w:r>
      <w:r w:rsidR="00A43E9A" w:rsidRPr="00603D1D">
        <w:rPr>
          <w:rFonts w:ascii="Arial" w:hAnsi="Arial" w:cs="Arial"/>
          <w:sz w:val="20"/>
          <w:szCs w:val="20"/>
        </w:rPr>
        <w:t xml:space="preserve"> ley no ampara el ejercicio abusivo de los derechos individuales cuando pueda afectar al ambiente y a los derechos de incidencia colectiva en general.</w:t>
      </w:r>
    </w:p>
    <w:p w:rsidR="002C0E06" w:rsidRDefault="00CF4EA6" w:rsidP="00C53167">
      <w:pPr>
        <w:ind w:firstLine="708"/>
        <w:jc w:val="both"/>
        <w:rPr>
          <w:rFonts w:ascii="Arial" w:hAnsi="Arial" w:cs="Arial"/>
          <w:sz w:val="20"/>
          <w:szCs w:val="20"/>
        </w:rPr>
      </w:pPr>
      <w:r w:rsidRPr="00603D1D">
        <w:rPr>
          <w:rFonts w:ascii="Arial" w:hAnsi="Arial" w:cs="Arial"/>
          <w:sz w:val="20"/>
          <w:szCs w:val="20"/>
        </w:rPr>
        <w:t xml:space="preserve">Por su lado, el </w:t>
      </w:r>
      <w:proofErr w:type="gramStart"/>
      <w:r w:rsidRPr="00603D1D">
        <w:rPr>
          <w:rFonts w:ascii="Arial" w:hAnsi="Arial" w:cs="Arial"/>
          <w:sz w:val="20"/>
          <w:szCs w:val="20"/>
        </w:rPr>
        <w:t>articulo</w:t>
      </w:r>
      <w:proofErr w:type="gramEnd"/>
      <w:r w:rsidR="00D27317" w:rsidRPr="00603D1D">
        <w:rPr>
          <w:rFonts w:ascii="Arial" w:hAnsi="Arial" w:cs="Arial"/>
          <w:sz w:val="20"/>
          <w:szCs w:val="20"/>
        </w:rPr>
        <w:t xml:space="preserve"> 1094</w:t>
      </w:r>
      <w:r w:rsidRPr="00603D1D">
        <w:rPr>
          <w:rFonts w:ascii="Arial" w:hAnsi="Arial" w:cs="Arial"/>
          <w:sz w:val="20"/>
          <w:szCs w:val="20"/>
        </w:rPr>
        <w:t xml:space="preserve"> </w:t>
      </w:r>
      <w:r w:rsidR="00B7057E" w:rsidRPr="00603D1D">
        <w:rPr>
          <w:rFonts w:ascii="Arial" w:hAnsi="Arial" w:cs="Arial"/>
          <w:sz w:val="20"/>
          <w:szCs w:val="20"/>
        </w:rPr>
        <w:t>establece</w:t>
      </w:r>
      <w:r w:rsidRPr="00603D1D">
        <w:rPr>
          <w:rFonts w:ascii="Arial" w:hAnsi="Arial" w:cs="Arial"/>
          <w:sz w:val="20"/>
          <w:szCs w:val="20"/>
        </w:rPr>
        <w:t xml:space="preserve"> en materia de consumo, una nueva figura a la hora de producir la </w:t>
      </w:r>
      <w:r w:rsidR="00D27317" w:rsidRPr="00603D1D">
        <w:rPr>
          <w:rFonts w:ascii="Arial" w:hAnsi="Arial" w:cs="Arial"/>
          <w:sz w:val="20"/>
          <w:szCs w:val="20"/>
        </w:rPr>
        <w:t xml:space="preserve"> Interpretación y prelación normativa</w:t>
      </w:r>
      <w:r w:rsidRPr="00603D1D">
        <w:rPr>
          <w:rFonts w:ascii="Arial" w:hAnsi="Arial" w:cs="Arial"/>
          <w:sz w:val="20"/>
          <w:szCs w:val="20"/>
        </w:rPr>
        <w:t xml:space="preserve"> en esta disciplina</w:t>
      </w:r>
      <w:r w:rsidR="00D27317" w:rsidRPr="00603D1D">
        <w:rPr>
          <w:rFonts w:ascii="Arial" w:hAnsi="Arial" w:cs="Arial"/>
          <w:sz w:val="20"/>
          <w:szCs w:val="20"/>
        </w:rPr>
        <w:t xml:space="preserve">. </w:t>
      </w:r>
      <w:r w:rsidRPr="00603D1D">
        <w:rPr>
          <w:rFonts w:ascii="Arial" w:hAnsi="Arial" w:cs="Arial"/>
          <w:sz w:val="20"/>
          <w:szCs w:val="20"/>
        </w:rPr>
        <w:t xml:space="preserve"> Se trata del concepto de “Consumo Sustentable”  </w:t>
      </w:r>
      <w:r w:rsidR="002C0E06">
        <w:rPr>
          <w:rFonts w:ascii="Arial" w:hAnsi="Arial" w:cs="Arial"/>
          <w:sz w:val="20"/>
          <w:szCs w:val="20"/>
        </w:rPr>
        <w:t xml:space="preserve">  </w:t>
      </w:r>
    </w:p>
    <w:p w:rsidR="00D27317" w:rsidRPr="00603D1D" w:rsidRDefault="00B7057E" w:rsidP="00C53167">
      <w:pPr>
        <w:ind w:firstLine="708"/>
        <w:jc w:val="both"/>
        <w:rPr>
          <w:rFonts w:ascii="Arial" w:hAnsi="Arial" w:cs="Arial"/>
          <w:sz w:val="20"/>
          <w:szCs w:val="20"/>
        </w:rPr>
      </w:pPr>
      <w:r w:rsidRPr="00603D1D">
        <w:rPr>
          <w:rFonts w:ascii="Arial" w:hAnsi="Arial" w:cs="Arial"/>
          <w:sz w:val="20"/>
          <w:szCs w:val="20"/>
        </w:rPr>
        <w:t>Expresa</w:t>
      </w:r>
      <w:r w:rsidR="00871C6B" w:rsidRPr="00603D1D">
        <w:rPr>
          <w:rFonts w:ascii="Arial" w:hAnsi="Arial" w:cs="Arial"/>
          <w:sz w:val="20"/>
          <w:szCs w:val="20"/>
        </w:rPr>
        <w:t xml:space="preserve"> el </w:t>
      </w:r>
      <w:r w:rsidR="008D6CBE" w:rsidRPr="00603D1D">
        <w:rPr>
          <w:rFonts w:ascii="Arial" w:hAnsi="Arial" w:cs="Arial"/>
          <w:sz w:val="20"/>
          <w:szCs w:val="20"/>
        </w:rPr>
        <w:t>artículo</w:t>
      </w:r>
      <w:r w:rsidR="00871C6B" w:rsidRPr="00603D1D">
        <w:rPr>
          <w:rFonts w:ascii="Arial" w:hAnsi="Arial" w:cs="Arial"/>
          <w:sz w:val="20"/>
          <w:szCs w:val="20"/>
        </w:rPr>
        <w:t xml:space="preserve"> que, l</w:t>
      </w:r>
      <w:r w:rsidR="00D27317" w:rsidRPr="00603D1D">
        <w:rPr>
          <w:rFonts w:ascii="Arial" w:hAnsi="Arial" w:cs="Arial"/>
          <w:sz w:val="20"/>
          <w:szCs w:val="20"/>
        </w:rPr>
        <w:t>as normas que regulan las relaciones de consumo deben ser aplicadas e interpretadas conforme con el principio de protección del consumidor y el de acceso al consumo sustentable.</w:t>
      </w:r>
    </w:p>
    <w:p w:rsidR="00B7057E" w:rsidRPr="00603D1D" w:rsidRDefault="00B7057E" w:rsidP="00C53167">
      <w:pPr>
        <w:ind w:firstLine="708"/>
        <w:jc w:val="both"/>
        <w:rPr>
          <w:rFonts w:ascii="Arial" w:hAnsi="Arial" w:cs="Arial"/>
          <w:sz w:val="20"/>
          <w:szCs w:val="20"/>
        </w:rPr>
      </w:pPr>
      <w:r w:rsidRPr="00603D1D">
        <w:rPr>
          <w:rFonts w:ascii="Arial" w:hAnsi="Arial" w:cs="Arial"/>
          <w:sz w:val="20"/>
          <w:szCs w:val="20"/>
        </w:rPr>
        <w:t xml:space="preserve">Este </w:t>
      </w:r>
      <w:r w:rsidR="00EB2A68" w:rsidRPr="00603D1D">
        <w:rPr>
          <w:rFonts w:ascii="Arial" w:hAnsi="Arial" w:cs="Arial"/>
          <w:sz w:val="20"/>
          <w:szCs w:val="20"/>
        </w:rPr>
        <w:t>último</w:t>
      </w:r>
      <w:r w:rsidRPr="00603D1D">
        <w:rPr>
          <w:rFonts w:ascii="Arial" w:hAnsi="Arial" w:cs="Arial"/>
          <w:sz w:val="20"/>
          <w:szCs w:val="20"/>
        </w:rPr>
        <w:t xml:space="preserve"> concepto, es fundamental para las generaciones por venir</w:t>
      </w:r>
      <w:r w:rsidR="00123A2A">
        <w:rPr>
          <w:rFonts w:ascii="Arial" w:hAnsi="Arial" w:cs="Arial"/>
          <w:sz w:val="20"/>
          <w:szCs w:val="20"/>
        </w:rPr>
        <w:t xml:space="preserve">. </w:t>
      </w:r>
      <w:r w:rsidRPr="00603D1D">
        <w:rPr>
          <w:rFonts w:ascii="Arial" w:hAnsi="Arial" w:cs="Arial"/>
          <w:sz w:val="20"/>
          <w:szCs w:val="20"/>
        </w:rPr>
        <w:t xml:space="preserve"> </w:t>
      </w:r>
      <w:r w:rsidR="00123A2A">
        <w:rPr>
          <w:rFonts w:ascii="Arial" w:hAnsi="Arial" w:cs="Arial"/>
          <w:sz w:val="20"/>
          <w:szCs w:val="20"/>
        </w:rPr>
        <w:t>S</w:t>
      </w:r>
      <w:r w:rsidRPr="00603D1D">
        <w:rPr>
          <w:rFonts w:ascii="Arial" w:hAnsi="Arial" w:cs="Arial"/>
          <w:sz w:val="20"/>
          <w:szCs w:val="20"/>
        </w:rPr>
        <w:t xml:space="preserve">e trata de un verdadero cambio de </w:t>
      </w:r>
      <w:r w:rsidR="00EB2A68" w:rsidRPr="00603D1D">
        <w:rPr>
          <w:rFonts w:ascii="Arial" w:hAnsi="Arial" w:cs="Arial"/>
          <w:sz w:val="20"/>
          <w:szCs w:val="20"/>
        </w:rPr>
        <w:t>hábitos</w:t>
      </w:r>
      <w:r w:rsidRPr="00603D1D">
        <w:rPr>
          <w:rFonts w:ascii="Arial" w:hAnsi="Arial" w:cs="Arial"/>
          <w:sz w:val="20"/>
          <w:szCs w:val="20"/>
        </w:rPr>
        <w:t xml:space="preserve"> y de un desarrollo de nuevas políticas empresarias que deben alocarse en </w:t>
      </w:r>
      <w:proofErr w:type="gramStart"/>
      <w:r w:rsidRPr="00603D1D">
        <w:rPr>
          <w:rFonts w:ascii="Arial" w:hAnsi="Arial" w:cs="Arial"/>
          <w:sz w:val="20"/>
          <w:szCs w:val="20"/>
        </w:rPr>
        <w:t xml:space="preserve">los </w:t>
      </w:r>
      <w:r w:rsidR="00EB2A68" w:rsidRPr="00603D1D">
        <w:rPr>
          <w:rFonts w:ascii="Arial" w:hAnsi="Arial" w:cs="Arial"/>
          <w:sz w:val="20"/>
          <w:szCs w:val="20"/>
        </w:rPr>
        <w:t>criterio</w:t>
      </w:r>
      <w:proofErr w:type="gramEnd"/>
      <w:r w:rsidRPr="00603D1D">
        <w:rPr>
          <w:rFonts w:ascii="Arial" w:hAnsi="Arial" w:cs="Arial"/>
          <w:sz w:val="20"/>
          <w:szCs w:val="20"/>
        </w:rPr>
        <w:t xml:space="preserve"> de responsabilidad social empresaria. Un tema entre tantos, es por ejemplo, el problema de la </w:t>
      </w:r>
      <w:proofErr w:type="spellStart"/>
      <w:r w:rsidRPr="00603D1D">
        <w:rPr>
          <w:rFonts w:ascii="Arial" w:hAnsi="Arial" w:cs="Arial"/>
          <w:sz w:val="20"/>
          <w:szCs w:val="20"/>
        </w:rPr>
        <w:t>obsole</w:t>
      </w:r>
      <w:r w:rsidR="00C002E4" w:rsidRPr="00603D1D">
        <w:rPr>
          <w:rFonts w:ascii="Arial" w:hAnsi="Arial" w:cs="Arial"/>
          <w:sz w:val="20"/>
          <w:szCs w:val="20"/>
        </w:rPr>
        <w:t>s</w:t>
      </w:r>
      <w:r w:rsidRPr="00603D1D">
        <w:rPr>
          <w:rFonts w:ascii="Arial" w:hAnsi="Arial" w:cs="Arial"/>
          <w:sz w:val="20"/>
          <w:szCs w:val="20"/>
        </w:rPr>
        <w:t>encia</w:t>
      </w:r>
      <w:proofErr w:type="spellEnd"/>
      <w:r w:rsidRPr="00603D1D">
        <w:rPr>
          <w:rFonts w:ascii="Arial" w:hAnsi="Arial" w:cs="Arial"/>
          <w:sz w:val="20"/>
          <w:szCs w:val="20"/>
        </w:rPr>
        <w:t xml:space="preserve"> programada y/o la fabricación y </w:t>
      </w:r>
      <w:r w:rsidR="00C002E4" w:rsidRPr="00603D1D">
        <w:rPr>
          <w:rFonts w:ascii="Arial" w:hAnsi="Arial" w:cs="Arial"/>
          <w:sz w:val="20"/>
          <w:szCs w:val="20"/>
        </w:rPr>
        <w:t>comercialización</w:t>
      </w:r>
      <w:r w:rsidRPr="00603D1D">
        <w:rPr>
          <w:rFonts w:ascii="Arial" w:hAnsi="Arial" w:cs="Arial"/>
          <w:sz w:val="20"/>
          <w:szCs w:val="20"/>
        </w:rPr>
        <w:t xml:space="preserve"> de bienes con alta huella de carbono Y/o ambientalmente perniciosos</w:t>
      </w:r>
    </w:p>
    <w:p w:rsidR="00137F00" w:rsidRPr="00603D1D" w:rsidRDefault="00EB2A68" w:rsidP="00C53167">
      <w:pPr>
        <w:ind w:firstLine="708"/>
        <w:rPr>
          <w:rFonts w:ascii="Arial" w:hAnsi="Arial" w:cs="Arial"/>
          <w:sz w:val="20"/>
          <w:szCs w:val="20"/>
        </w:rPr>
      </w:pPr>
      <w:r w:rsidRPr="00603D1D">
        <w:rPr>
          <w:rFonts w:ascii="Arial" w:hAnsi="Arial" w:cs="Arial"/>
          <w:sz w:val="20"/>
          <w:szCs w:val="20"/>
        </w:rPr>
        <w:t>Seguidamente</w:t>
      </w:r>
      <w:r w:rsidR="00871C6B" w:rsidRPr="00603D1D">
        <w:rPr>
          <w:rFonts w:ascii="Arial" w:hAnsi="Arial" w:cs="Arial"/>
          <w:sz w:val="20"/>
          <w:szCs w:val="20"/>
        </w:rPr>
        <w:t xml:space="preserve">, el </w:t>
      </w:r>
      <w:r w:rsidR="00D27317" w:rsidRPr="00603D1D">
        <w:rPr>
          <w:rFonts w:ascii="Arial" w:hAnsi="Arial" w:cs="Arial"/>
          <w:sz w:val="20"/>
          <w:szCs w:val="20"/>
        </w:rPr>
        <w:t xml:space="preserve"> Código Civil y Comercial protege al medio ambiente a través de los artículos 240° y 241° </w:t>
      </w:r>
    </w:p>
    <w:p w:rsidR="00137F00" w:rsidRPr="00603D1D" w:rsidRDefault="00123A2A" w:rsidP="00864BB0">
      <w:pPr>
        <w:ind w:firstLine="708"/>
        <w:rPr>
          <w:rFonts w:ascii="Arial" w:hAnsi="Arial" w:cs="Arial"/>
          <w:sz w:val="20"/>
          <w:szCs w:val="20"/>
        </w:rPr>
      </w:pPr>
      <w:r w:rsidRPr="00603D1D">
        <w:rPr>
          <w:rFonts w:ascii="Arial" w:hAnsi="Arial" w:cs="Arial"/>
          <w:sz w:val="20"/>
          <w:szCs w:val="20"/>
        </w:rPr>
        <w:t>Así</w:t>
      </w:r>
      <w:r w:rsidR="00B7057E" w:rsidRPr="00603D1D">
        <w:rPr>
          <w:rFonts w:ascii="Arial" w:hAnsi="Arial" w:cs="Arial"/>
          <w:sz w:val="20"/>
          <w:szCs w:val="20"/>
        </w:rPr>
        <w:t xml:space="preserve">, el  </w:t>
      </w:r>
      <w:r w:rsidR="00137F00" w:rsidRPr="00603D1D">
        <w:rPr>
          <w:rFonts w:ascii="Arial" w:hAnsi="Arial" w:cs="Arial"/>
          <w:sz w:val="20"/>
          <w:szCs w:val="20"/>
        </w:rPr>
        <w:t>Artícul</w:t>
      </w:r>
      <w:r w:rsidR="00B932C7" w:rsidRPr="00603D1D">
        <w:rPr>
          <w:rFonts w:ascii="Arial" w:hAnsi="Arial" w:cs="Arial"/>
          <w:sz w:val="20"/>
          <w:szCs w:val="20"/>
        </w:rPr>
        <w:t>o 240 regula los l</w:t>
      </w:r>
      <w:r w:rsidR="00137F00" w:rsidRPr="00603D1D">
        <w:rPr>
          <w:rFonts w:ascii="Arial" w:hAnsi="Arial" w:cs="Arial"/>
          <w:sz w:val="20"/>
          <w:szCs w:val="20"/>
        </w:rPr>
        <w:t>ímites al ejercicio de los derechos individuales sobre los bienes</w:t>
      </w:r>
      <w:r w:rsidR="00864BB0">
        <w:rPr>
          <w:rFonts w:ascii="Arial" w:hAnsi="Arial" w:cs="Arial"/>
          <w:sz w:val="20"/>
          <w:szCs w:val="20"/>
        </w:rPr>
        <w:t xml:space="preserve">.    </w:t>
      </w:r>
      <w:r w:rsidR="00B932C7" w:rsidRPr="00603D1D">
        <w:rPr>
          <w:rFonts w:ascii="Arial" w:hAnsi="Arial" w:cs="Arial"/>
          <w:sz w:val="20"/>
          <w:szCs w:val="20"/>
        </w:rPr>
        <w:t xml:space="preserve">Dice: </w:t>
      </w:r>
      <w:proofErr w:type="gramStart"/>
      <w:r w:rsidR="00B932C7" w:rsidRPr="00603D1D">
        <w:rPr>
          <w:rFonts w:ascii="Arial" w:hAnsi="Arial" w:cs="Arial"/>
          <w:sz w:val="20"/>
          <w:szCs w:val="20"/>
        </w:rPr>
        <w:t xml:space="preserve">“ </w:t>
      </w:r>
      <w:r w:rsidR="00137F00" w:rsidRPr="00603D1D">
        <w:rPr>
          <w:rFonts w:ascii="Arial" w:hAnsi="Arial" w:cs="Arial"/>
          <w:i/>
          <w:sz w:val="20"/>
          <w:szCs w:val="20"/>
        </w:rPr>
        <w:t>El</w:t>
      </w:r>
      <w:proofErr w:type="gramEnd"/>
      <w:r w:rsidR="00137F00" w:rsidRPr="00603D1D">
        <w:rPr>
          <w:rFonts w:ascii="Arial" w:hAnsi="Arial" w:cs="Arial"/>
          <w:i/>
          <w:sz w:val="20"/>
          <w:szCs w:val="20"/>
        </w:rPr>
        <w:t xml:space="preserve"> ejercicio de los derechos individuales sobre los bienes mencionados en las Secciones 1ª y 2ª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r w:rsidR="00137F00" w:rsidRPr="00603D1D">
        <w:rPr>
          <w:rFonts w:ascii="Arial" w:hAnsi="Arial" w:cs="Arial"/>
          <w:sz w:val="20"/>
          <w:szCs w:val="20"/>
        </w:rPr>
        <w:t>.</w:t>
      </w:r>
      <w:r w:rsidR="00B932C7" w:rsidRPr="00603D1D">
        <w:rPr>
          <w:rFonts w:ascii="Arial" w:hAnsi="Arial" w:cs="Arial"/>
          <w:sz w:val="20"/>
          <w:szCs w:val="20"/>
        </w:rPr>
        <w:t>”</w:t>
      </w:r>
    </w:p>
    <w:p w:rsidR="00137F00" w:rsidRPr="00603D1D" w:rsidRDefault="008963B1" w:rsidP="00C53167">
      <w:pPr>
        <w:pStyle w:val="NormalWeb"/>
        <w:spacing w:before="0" w:beforeAutospacing="0" w:after="0" w:afterAutospacing="0" w:line="276" w:lineRule="auto"/>
        <w:ind w:firstLine="708"/>
        <w:textAlignment w:val="baseline"/>
        <w:rPr>
          <w:rFonts w:ascii="Arial" w:eastAsiaTheme="minorHAnsi" w:hAnsi="Arial" w:cs="Arial"/>
          <w:sz w:val="20"/>
          <w:szCs w:val="20"/>
          <w:lang w:eastAsia="en-US"/>
        </w:rPr>
      </w:pPr>
      <w:r>
        <w:rPr>
          <w:rFonts w:ascii="Arial" w:eastAsiaTheme="minorHAnsi" w:hAnsi="Arial" w:cs="Arial"/>
          <w:sz w:val="20"/>
          <w:szCs w:val="20"/>
          <w:lang w:eastAsia="en-US"/>
        </w:rPr>
        <w:t xml:space="preserve">A posteriori, </w:t>
      </w:r>
      <w:r w:rsidR="00B932C7" w:rsidRPr="00603D1D">
        <w:rPr>
          <w:rFonts w:ascii="Arial" w:eastAsiaTheme="minorHAnsi" w:hAnsi="Arial" w:cs="Arial"/>
          <w:sz w:val="20"/>
          <w:szCs w:val="20"/>
          <w:lang w:eastAsia="en-US"/>
        </w:rPr>
        <w:t xml:space="preserve"> el art  241 </w:t>
      </w:r>
      <w:r w:rsidR="00EB2A68" w:rsidRPr="00603D1D">
        <w:rPr>
          <w:rFonts w:ascii="Arial" w:eastAsiaTheme="minorHAnsi" w:hAnsi="Arial" w:cs="Arial"/>
          <w:sz w:val="20"/>
          <w:szCs w:val="20"/>
          <w:lang w:eastAsia="en-US"/>
        </w:rPr>
        <w:t>establece</w:t>
      </w:r>
      <w:r w:rsidR="00B932C7" w:rsidRPr="00603D1D">
        <w:rPr>
          <w:rFonts w:ascii="Arial" w:eastAsiaTheme="minorHAnsi" w:hAnsi="Arial" w:cs="Arial"/>
          <w:sz w:val="20"/>
          <w:szCs w:val="20"/>
          <w:lang w:eastAsia="en-US"/>
        </w:rPr>
        <w:t xml:space="preserve"> que c</w:t>
      </w:r>
      <w:r w:rsidR="00C7538A" w:rsidRPr="00603D1D">
        <w:rPr>
          <w:rFonts w:ascii="Arial" w:eastAsiaTheme="minorHAnsi" w:hAnsi="Arial" w:cs="Arial"/>
          <w:sz w:val="20"/>
          <w:szCs w:val="20"/>
          <w:lang w:eastAsia="en-US"/>
        </w:rPr>
        <w:t>ualquiera sea la jurisdicción en que se ejerzan los derechos, debe respetarse la normativa sobre presupuestos mínimos que resulte aplicable.</w:t>
      </w:r>
    </w:p>
    <w:p w:rsidR="00B932C7" w:rsidRPr="00603D1D" w:rsidRDefault="00B932C7" w:rsidP="00C53167">
      <w:pPr>
        <w:pStyle w:val="NormalWeb"/>
        <w:spacing w:before="0" w:beforeAutospacing="0" w:after="0" w:afterAutospacing="0" w:line="276" w:lineRule="auto"/>
        <w:textAlignment w:val="baseline"/>
        <w:rPr>
          <w:rFonts w:ascii="Arial" w:eastAsiaTheme="minorHAnsi" w:hAnsi="Arial" w:cs="Arial"/>
          <w:sz w:val="20"/>
          <w:szCs w:val="20"/>
          <w:lang w:eastAsia="en-US"/>
        </w:rPr>
      </w:pPr>
    </w:p>
    <w:p w:rsidR="00B932C7" w:rsidRPr="00603D1D" w:rsidRDefault="00C002E4" w:rsidP="00C53167">
      <w:pPr>
        <w:pStyle w:val="NormalWeb"/>
        <w:spacing w:before="0" w:beforeAutospacing="0" w:after="0" w:afterAutospacing="0" w:line="276" w:lineRule="auto"/>
        <w:ind w:firstLine="708"/>
        <w:textAlignment w:val="baseline"/>
        <w:rPr>
          <w:rFonts w:ascii="Arial" w:eastAsiaTheme="minorHAnsi" w:hAnsi="Arial" w:cs="Arial"/>
          <w:sz w:val="20"/>
          <w:szCs w:val="20"/>
          <w:lang w:eastAsia="en-US"/>
        </w:rPr>
      </w:pPr>
      <w:r w:rsidRPr="00603D1D">
        <w:rPr>
          <w:rFonts w:ascii="Arial" w:eastAsiaTheme="minorHAnsi" w:hAnsi="Arial" w:cs="Arial"/>
          <w:sz w:val="20"/>
          <w:szCs w:val="20"/>
          <w:lang w:eastAsia="en-US"/>
        </w:rPr>
        <w:t>Ello</w:t>
      </w:r>
      <w:r w:rsidR="00B932C7" w:rsidRPr="00603D1D">
        <w:rPr>
          <w:rFonts w:ascii="Arial" w:eastAsiaTheme="minorHAnsi" w:hAnsi="Arial" w:cs="Arial"/>
          <w:sz w:val="20"/>
          <w:szCs w:val="20"/>
          <w:lang w:eastAsia="en-US"/>
        </w:rPr>
        <w:t xml:space="preserve"> implica el escrito </w:t>
      </w:r>
      <w:r w:rsidRPr="00603D1D">
        <w:rPr>
          <w:rFonts w:ascii="Arial" w:eastAsiaTheme="minorHAnsi" w:hAnsi="Arial" w:cs="Arial"/>
          <w:sz w:val="20"/>
          <w:szCs w:val="20"/>
          <w:lang w:eastAsia="en-US"/>
        </w:rPr>
        <w:t>cumplimiento</w:t>
      </w:r>
      <w:r w:rsidR="00B932C7" w:rsidRPr="00603D1D">
        <w:rPr>
          <w:rFonts w:ascii="Arial" w:eastAsiaTheme="minorHAnsi" w:hAnsi="Arial" w:cs="Arial"/>
          <w:sz w:val="20"/>
          <w:szCs w:val="20"/>
          <w:lang w:eastAsia="en-US"/>
        </w:rPr>
        <w:t xml:space="preserve">  a las normas de presupuestos </w:t>
      </w:r>
      <w:r w:rsidRPr="00603D1D">
        <w:rPr>
          <w:rFonts w:ascii="Arial" w:eastAsiaTheme="minorHAnsi" w:hAnsi="Arial" w:cs="Arial"/>
          <w:sz w:val="20"/>
          <w:szCs w:val="20"/>
          <w:lang w:eastAsia="en-US"/>
        </w:rPr>
        <w:t>mínimos</w:t>
      </w:r>
      <w:r w:rsidR="00B932C7" w:rsidRPr="00603D1D">
        <w:rPr>
          <w:rFonts w:ascii="Arial" w:eastAsiaTheme="minorHAnsi" w:hAnsi="Arial" w:cs="Arial"/>
          <w:sz w:val="20"/>
          <w:szCs w:val="20"/>
          <w:lang w:eastAsia="en-US"/>
        </w:rPr>
        <w:t xml:space="preserve"> ambientales que fueron creadas como nuevo </w:t>
      </w:r>
      <w:proofErr w:type="spellStart"/>
      <w:r w:rsidR="00B932C7" w:rsidRPr="00603D1D">
        <w:rPr>
          <w:rFonts w:ascii="Arial" w:eastAsiaTheme="minorHAnsi" w:hAnsi="Arial" w:cs="Arial"/>
          <w:sz w:val="20"/>
          <w:szCs w:val="20"/>
          <w:lang w:eastAsia="en-US"/>
        </w:rPr>
        <w:t>standard</w:t>
      </w:r>
      <w:proofErr w:type="spellEnd"/>
      <w:r w:rsidR="00B932C7" w:rsidRPr="00603D1D">
        <w:rPr>
          <w:rFonts w:ascii="Arial" w:eastAsiaTheme="minorHAnsi" w:hAnsi="Arial" w:cs="Arial"/>
          <w:sz w:val="20"/>
          <w:szCs w:val="20"/>
          <w:lang w:eastAsia="en-US"/>
        </w:rPr>
        <w:t xml:space="preserve"> de normas en la reforma constitucional  del  año 1994 </w:t>
      </w:r>
    </w:p>
    <w:p w:rsidR="00864BB0" w:rsidRDefault="00864BB0" w:rsidP="00C53167">
      <w:pPr>
        <w:ind w:firstLine="708"/>
        <w:jc w:val="both"/>
        <w:rPr>
          <w:rFonts w:ascii="Arial" w:hAnsi="Arial" w:cs="Arial"/>
          <w:sz w:val="20"/>
          <w:szCs w:val="20"/>
        </w:rPr>
      </w:pPr>
    </w:p>
    <w:p w:rsidR="00D27317" w:rsidRPr="00603D1D" w:rsidRDefault="00B932C7" w:rsidP="00C53167">
      <w:pPr>
        <w:ind w:firstLine="708"/>
        <w:jc w:val="both"/>
        <w:rPr>
          <w:rFonts w:ascii="Arial" w:hAnsi="Arial" w:cs="Arial"/>
          <w:sz w:val="20"/>
          <w:szCs w:val="20"/>
        </w:rPr>
      </w:pPr>
      <w:r w:rsidRPr="00603D1D">
        <w:rPr>
          <w:rFonts w:ascii="Arial" w:hAnsi="Arial" w:cs="Arial"/>
          <w:sz w:val="20"/>
          <w:szCs w:val="20"/>
        </w:rPr>
        <w:t>Especialmente</w:t>
      </w:r>
      <w:r w:rsidR="00C7538A" w:rsidRPr="00603D1D">
        <w:rPr>
          <w:rFonts w:ascii="Arial" w:hAnsi="Arial" w:cs="Arial"/>
          <w:sz w:val="20"/>
          <w:szCs w:val="20"/>
        </w:rPr>
        <w:t xml:space="preserve">, y este es el gran cambio paradigmático del </w:t>
      </w:r>
      <w:r w:rsidR="00C002E4" w:rsidRPr="00603D1D">
        <w:rPr>
          <w:rFonts w:ascii="Arial" w:hAnsi="Arial" w:cs="Arial"/>
          <w:sz w:val="20"/>
          <w:szCs w:val="20"/>
        </w:rPr>
        <w:t>C</w:t>
      </w:r>
      <w:r w:rsidR="00C7538A" w:rsidRPr="00603D1D">
        <w:rPr>
          <w:rFonts w:ascii="Arial" w:hAnsi="Arial" w:cs="Arial"/>
          <w:sz w:val="20"/>
          <w:szCs w:val="20"/>
        </w:rPr>
        <w:t xml:space="preserve">ódigo, </w:t>
      </w:r>
      <w:r w:rsidR="00D27317" w:rsidRPr="00603D1D">
        <w:rPr>
          <w:rFonts w:ascii="Arial" w:hAnsi="Arial" w:cs="Arial"/>
          <w:sz w:val="20"/>
          <w:szCs w:val="20"/>
        </w:rPr>
        <w:t xml:space="preserve"> consagra los deberes de prevención del daño y reparación del mismo en el Título 5°, Sección 2da.</w:t>
      </w:r>
      <w:proofErr w:type="gramStart"/>
      <w:r w:rsidR="00D27317" w:rsidRPr="00603D1D">
        <w:rPr>
          <w:rFonts w:ascii="Arial" w:hAnsi="Arial" w:cs="Arial"/>
          <w:sz w:val="20"/>
          <w:szCs w:val="20"/>
        </w:rPr>
        <w:t xml:space="preserve">: </w:t>
      </w:r>
      <w:r w:rsidR="00C7538A" w:rsidRPr="00603D1D">
        <w:rPr>
          <w:rFonts w:ascii="Arial" w:hAnsi="Arial" w:cs="Arial"/>
          <w:sz w:val="20"/>
          <w:szCs w:val="20"/>
        </w:rPr>
        <w:t xml:space="preserve"> la</w:t>
      </w:r>
      <w:proofErr w:type="gramEnd"/>
      <w:r w:rsidR="00C7538A" w:rsidRPr="00603D1D">
        <w:rPr>
          <w:rFonts w:ascii="Arial" w:hAnsi="Arial" w:cs="Arial"/>
          <w:sz w:val="20"/>
          <w:szCs w:val="20"/>
        </w:rPr>
        <w:t xml:space="preserve"> </w:t>
      </w:r>
      <w:r w:rsidR="00D27317" w:rsidRPr="00603D1D">
        <w:rPr>
          <w:rFonts w:ascii="Arial" w:hAnsi="Arial" w:cs="Arial"/>
          <w:sz w:val="20"/>
          <w:szCs w:val="20"/>
        </w:rPr>
        <w:t>función preventiva y punición excesiva, artículos 1710 , 1711 , siguientes y concordantes.</w:t>
      </w:r>
    </w:p>
    <w:p w:rsidR="00C7538A" w:rsidRPr="00603D1D" w:rsidRDefault="00C7538A" w:rsidP="00C53167">
      <w:pPr>
        <w:ind w:firstLine="708"/>
        <w:rPr>
          <w:rFonts w:ascii="Arial" w:hAnsi="Arial" w:cs="Arial"/>
          <w:sz w:val="20"/>
          <w:szCs w:val="20"/>
        </w:rPr>
      </w:pPr>
      <w:r w:rsidRPr="00603D1D">
        <w:rPr>
          <w:rFonts w:ascii="Arial" w:hAnsi="Arial" w:cs="Arial"/>
          <w:sz w:val="20"/>
          <w:szCs w:val="20"/>
        </w:rPr>
        <w:t xml:space="preserve">El foco se desplaza desde el concepto de </w:t>
      </w:r>
      <w:r w:rsidR="00C002E4" w:rsidRPr="00603D1D">
        <w:rPr>
          <w:rFonts w:ascii="Arial" w:hAnsi="Arial" w:cs="Arial"/>
          <w:sz w:val="20"/>
          <w:szCs w:val="20"/>
        </w:rPr>
        <w:t>resarcimiento</w:t>
      </w:r>
      <w:r w:rsidRPr="00603D1D">
        <w:rPr>
          <w:rFonts w:ascii="Arial" w:hAnsi="Arial" w:cs="Arial"/>
          <w:sz w:val="20"/>
          <w:szCs w:val="20"/>
        </w:rPr>
        <w:t xml:space="preserve"> al foco de la prevención </w:t>
      </w:r>
    </w:p>
    <w:p w:rsidR="00D27317" w:rsidRPr="00603D1D" w:rsidRDefault="00C7538A" w:rsidP="008963B1">
      <w:pPr>
        <w:pStyle w:val="NormalWeb"/>
        <w:shd w:val="clear" w:color="auto" w:fill="FFFFFF"/>
        <w:spacing w:before="0" w:beforeAutospacing="0" w:after="288" w:afterAutospacing="0" w:line="276" w:lineRule="auto"/>
        <w:ind w:firstLine="708"/>
        <w:jc w:val="both"/>
        <w:textAlignment w:val="baseline"/>
        <w:rPr>
          <w:rFonts w:ascii="Arial" w:eastAsiaTheme="minorHAnsi" w:hAnsi="Arial" w:cs="Arial"/>
          <w:sz w:val="20"/>
          <w:szCs w:val="20"/>
          <w:lang w:eastAsia="en-US"/>
        </w:rPr>
      </w:pPr>
      <w:r w:rsidRPr="00603D1D">
        <w:rPr>
          <w:rFonts w:ascii="Arial" w:eastAsiaTheme="minorHAnsi" w:hAnsi="Arial" w:cs="Arial"/>
          <w:sz w:val="20"/>
          <w:szCs w:val="20"/>
          <w:lang w:eastAsia="en-US"/>
        </w:rPr>
        <w:t>E</w:t>
      </w:r>
      <w:r w:rsidR="00D27317" w:rsidRPr="00603D1D">
        <w:rPr>
          <w:rFonts w:ascii="Arial" w:eastAsiaTheme="minorHAnsi" w:hAnsi="Arial" w:cs="Arial"/>
          <w:sz w:val="20"/>
          <w:szCs w:val="20"/>
          <w:lang w:eastAsia="en-US"/>
        </w:rPr>
        <w:t>n ese sentido el artículo 1710 del C. C. y C. establece</w:t>
      </w:r>
      <w:r w:rsidR="00C002E4" w:rsidRPr="00603D1D">
        <w:rPr>
          <w:rFonts w:ascii="Arial" w:eastAsiaTheme="minorHAnsi" w:hAnsi="Arial" w:cs="Arial"/>
          <w:sz w:val="20"/>
          <w:szCs w:val="20"/>
          <w:lang w:eastAsia="en-US"/>
        </w:rPr>
        <w:t xml:space="preserve"> el d </w:t>
      </w:r>
      <w:proofErr w:type="spellStart"/>
      <w:r w:rsidR="00D27317" w:rsidRPr="00603D1D">
        <w:rPr>
          <w:rFonts w:ascii="Arial" w:eastAsiaTheme="minorHAnsi" w:hAnsi="Arial" w:cs="Arial"/>
          <w:sz w:val="20"/>
          <w:szCs w:val="20"/>
          <w:lang w:eastAsia="en-US"/>
        </w:rPr>
        <w:t>eber</w:t>
      </w:r>
      <w:proofErr w:type="spellEnd"/>
      <w:r w:rsidR="00D27317" w:rsidRPr="00603D1D">
        <w:rPr>
          <w:rFonts w:ascii="Arial" w:eastAsiaTheme="minorHAnsi" w:hAnsi="Arial" w:cs="Arial"/>
          <w:sz w:val="20"/>
          <w:szCs w:val="20"/>
          <w:lang w:eastAsia="en-US"/>
        </w:rPr>
        <w:t xml:space="preserve"> de prevención del daño. </w:t>
      </w:r>
      <w:r w:rsidR="00C002E4" w:rsidRPr="00603D1D">
        <w:rPr>
          <w:rFonts w:ascii="Arial" w:eastAsiaTheme="minorHAnsi" w:hAnsi="Arial" w:cs="Arial"/>
          <w:sz w:val="20"/>
          <w:szCs w:val="20"/>
          <w:lang w:eastAsia="en-US"/>
        </w:rPr>
        <w:t xml:space="preserve"> Así , dice: </w:t>
      </w:r>
      <w:r w:rsidR="00D27317" w:rsidRPr="00603D1D">
        <w:rPr>
          <w:rFonts w:ascii="Arial" w:eastAsiaTheme="minorHAnsi" w:hAnsi="Arial" w:cs="Arial"/>
          <w:sz w:val="20"/>
          <w:szCs w:val="20"/>
          <w:lang w:eastAsia="en-US"/>
        </w:rPr>
        <w:t>Toda persona tiene el deber,</w:t>
      </w:r>
      <w:r w:rsidRPr="00603D1D">
        <w:rPr>
          <w:rFonts w:ascii="Arial" w:eastAsiaTheme="minorHAnsi" w:hAnsi="Arial" w:cs="Arial"/>
          <w:sz w:val="20"/>
          <w:szCs w:val="20"/>
          <w:lang w:eastAsia="en-US"/>
        </w:rPr>
        <w:t xml:space="preserve"> en cuanto de ella dependa, de:</w:t>
      </w:r>
      <w:r w:rsidR="008963B1">
        <w:rPr>
          <w:rFonts w:ascii="Arial" w:eastAsiaTheme="minorHAnsi" w:hAnsi="Arial" w:cs="Arial"/>
          <w:sz w:val="20"/>
          <w:szCs w:val="20"/>
          <w:lang w:eastAsia="en-US"/>
        </w:rPr>
        <w:t xml:space="preserve">  </w:t>
      </w:r>
      <w:r w:rsidR="00D27317" w:rsidRPr="00603D1D">
        <w:rPr>
          <w:rFonts w:ascii="Arial" w:eastAsiaTheme="minorHAnsi" w:hAnsi="Arial" w:cs="Arial"/>
          <w:sz w:val="20"/>
          <w:szCs w:val="20"/>
          <w:lang w:eastAsia="en-US"/>
        </w:rPr>
        <w:t>a) evitar causar un daño no justificado;</w:t>
      </w:r>
      <w:r w:rsidR="008963B1">
        <w:rPr>
          <w:rFonts w:ascii="Arial" w:eastAsiaTheme="minorHAnsi" w:hAnsi="Arial" w:cs="Arial"/>
          <w:sz w:val="20"/>
          <w:szCs w:val="20"/>
          <w:lang w:eastAsia="en-US"/>
        </w:rPr>
        <w:t xml:space="preserve">  </w:t>
      </w:r>
      <w:r w:rsidR="00D27317" w:rsidRPr="00603D1D">
        <w:rPr>
          <w:rFonts w:ascii="Arial" w:eastAsiaTheme="minorHAnsi" w:hAnsi="Arial" w:cs="Arial"/>
          <w:sz w:val="20"/>
          <w:szCs w:val="20"/>
          <w:lang w:eastAsia="en-US"/>
        </w:rPr>
        <w:t xml:space="preserve">b) adoptar, de buena fe y conforme a las circunstancias, las medidas </w:t>
      </w:r>
      <w:r w:rsidRPr="00603D1D">
        <w:rPr>
          <w:rFonts w:ascii="Arial" w:eastAsiaTheme="minorHAnsi" w:hAnsi="Arial" w:cs="Arial"/>
          <w:sz w:val="20"/>
          <w:szCs w:val="20"/>
          <w:lang w:eastAsia="en-US"/>
        </w:rPr>
        <w:t>r</w:t>
      </w:r>
      <w:r w:rsidR="00D27317" w:rsidRPr="00603D1D">
        <w:rPr>
          <w:rFonts w:ascii="Arial" w:eastAsiaTheme="minorHAnsi" w:hAnsi="Arial" w:cs="Arial"/>
          <w:sz w:val="20"/>
          <w:szCs w:val="20"/>
          <w:lang w:eastAsia="en-US"/>
        </w:rPr>
        <w:t>azonables para evitar que se produzca un daño, o disminuir su magnitud; si tales medidas evitan o disminuyen la magnitud de un daño del cual un tercero sería responsable, tiene derecho a que éste le reembolse el valor de los gastos en que incurrió, conforme a las reglas</w:t>
      </w:r>
      <w:r w:rsidR="00C002E4" w:rsidRPr="00603D1D">
        <w:rPr>
          <w:rFonts w:ascii="Arial" w:eastAsiaTheme="minorHAnsi" w:hAnsi="Arial" w:cs="Arial"/>
          <w:sz w:val="20"/>
          <w:szCs w:val="20"/>
          <w:lang w:eastAsia="en-US"/>
        </w:rPr>
        <w:t xml:space="preserve"> del enriquecimiento sin causa;</w:t>
      </w:r>
      <w:r w:rsidR="008963B1">
        <w:rPr>
          <w:rFonts w:ascii="Arial" w:eastAsiaTheme="minorHAnsi" w:hAnsi="Arial" w:cs="Arial"/>
          <w:sz w:val="20"/>
          <w:szCs w:val="20"/>
          <w:lang w:eastAsia="en-US"/>
        </w:rPr>
        <w:t xml:space="preserve">  </w:t>
      </w:r>
      <w:r w:rsidR="00D27317" w:rsidRPr="00603D1D">
        <w:rPr>
          <w:rFonts w:ascii="Arial" w:eastAsiaTheme="minorHAnsi" w:hAnsi="Arial" w:cs="Arial"/>
          <w:sz w:val="20"/>
          <w:szCs w:val="20"/>
          <w:lang w:eastAsia="en-US"/>
        </w:rPr>
        <w:t>c) no agr</w:t>
      </w:r>
      <w:r w:rsidR="008963B1">
        <w:rPr>
          <w:rFonts w:ascii="Arial" w:eastAsiaTheme="minorHAnsi" w:hAnsi="Arial" w:cs="Arial"/>
          <w:sz w:val="20"/>
          <w:szCs w:val="20"/>
          <w:lang w:eastAsia="en-US"/>
        </w:rPr>
        <w:t>avar el daño, si ya se produjo.</w:t>
      </w:r>
    </w:p>
    <w:p w:rsidR="00811625" w:rsidRPr="00603D1D" w:rsidRDefault="00811625" w:rsidP="00C53167">
      <w:pPr>
        <w:ind w:firstLine="708"/>
        <w:jc w:val="both"/>
        <w:rPr>
          <w:rFonts w:ascii="Arial" w:hAnsi="Arial" w:cs="Arial"/>
          <w:sz w:val="20"/>
          <w:szCs w:val="20"/>
        </w:rPr>
      </w:pPr>
      <w:r w:rsidRPr="00603D1D">
        <w:rPr>
          <w:rFonts w:ascii="Arial" w:hAnsi="Arial" w:cs="Arial"/>
          <w:sz w:val="20"/>
          <w:szCs w:val="20"/>
        </w:rPr>
        <w:t>Claramente</w:t>
      </w:r>
      <w:r w:rsidR="00EB2A68" w:rsidRPr="00603D1D">
        <w:rPr>
          <w:rFonts w:ascii="Arial" w:hAnsi="Arial" w:cs="Arial"/>
          <w:sz w:val="20"/>
          <w:szCs w:val="20"/>
        </w:rPr>
        <w:t xml:space="preserve"> estos cambios introducidos en el </w:t>
      </w:r>
      <w:r w:rsidR="00C002E4" w:rsidRPr="00603D1D">
        <w:rPr>
          <w:rFonts w:ascii="Arial" w:hAnsi="Arial" w:cs="Arial"/>
          <w:sz w:val="20"/>
          <w:szCs w:val="20"/>
        </w:rPr>
        <w:t>Código</w:t>
      </w:r>
      <w:r w:rsidR="00EB2A68" w:rsidRPr="00603D1D">
        <w:rPr>
          <w:rFonts w:ascii="Arial" w:hAnsi="Arial" w:cs="Arial"/>
          <w:sz w:val="20"/>
          <w:szCs w:val="20"/>
        </w:rPr>
        <w:t xml:space="preserve"> </w:t>
      </w:r>
      <w:r w:rsidR="00C002E4" w:rsidRPr="00603D1D">
        <w:rPr>
          <w:rFonts w:ascii="Arial" w:hAnsi="Arial" w:cs="Arial"/>
          <w:sz w:val="20"/>
          <w:szCs w:val="20"/>
        </w:rPr>
        <w:t>C</w:t>
      </w:r>
      <w:r w:rsidR="00EB2A68" w:rsidRPr="00603D1D">
        <w:rPr>
          <w:rFonts w:ascii="Arial" w:hAnsi="Arial" w:cs="Arial"/>
          <w:sz w:val="20"/>
          <w:szCs w:val="20"/>
        </w:rPr>
        <w:t xml:space="preserve">ivil y </w:t>
      </w:r>
      <w:r w:rsidR="00C002E4" w:rsidRPr="00603D1D">
        <w:rPr>
          <w:rFonts w:ascii="Arial" w:hAnsi="Arial" w:cs="Arial"/>
          <w:sz w:val="20"/>
          <w:szCs w:val="20"/>
        </w:rPr>
        <w:t>Comercial</w:t>
      </w:r>
      <w:r w:rsidR="00EB2A68" w:rsidRPr="00603D1D">
        <w:rPr>
          <w:rFonts w:ascii="Arial" w:hAnsi="Arial" w:cs="Arial"/>
          <w:sz w:val="20"/>
          <w:szCs w:val="20"/>
        </w:rPr>
        <w:t xml:space="preserve"> de la </w:t>
      </w:r>
      <w:r w:rsidR="00C002E4" w:rsidRPr="00603D1D">
        <w:rPr>
          <w:rFonts w:ascii="Arial" w:hAnsi="Arial" w:cs="Arial"/>
          <w:sz w:val="20"/>
          <w:szCs w:val="20"/>
        </w:rPr>
        <w:t>Nación</w:t>
      </w:r>
      <w:r w:rsidR="00EB2A68" w:rsidRPr="00603D1D">
        <w:rPr>
          <w:rFonts w:ascii="Arial" w:hAnsi="Arial" w:cs="Arial"/>
          <w:sz w:val="20"/>
          <w:szCs w:val="20"/>
        </w:rPr>
        <w:t xml:space="preserve"> </w:t>
      </w:r>
      <w:r w:rsidRPr="00603D1D">
        <w:rPr>
          <w:rFonts w:ascii="Arial" w:hAnsi="Arial" w:cs="Arial"/>
          <w:sz w:val="20"/>
          <w:szCs w:val="20"/>
        </w:rPr>
        <w:t xml:space="preserve"> dan cuenta del cambio paradigmático estructural que </w:t>
      </w:r>
      <w:r w:rsidR="00C002E4" w:rsidRPr="00603D1D">
        <w:rPr>
          <w:rFonts w:ascii="Arial" w:hAnsi="Arial" w:cs="Arial"/>
          <w:sz w:val="20"/>
          <w:szCs w:val="20"/>
        </w:rPr>
        <w:t>somete</w:t>
      </w:r>
      <w:r w:rsidRPr="00603D1D">
        <w:rPr>
          <w:rFonts w:ascii="Arial" w:hAnsi="Arial" w:cs="Arial"/>
          <w:sz w:val="20"/>
          <w:szCs w:val="20"/>
        </w:rPr>
        <w:t>, todo el derecho civil</w:t>
      </w:r>
      <w:r w:rsidR="0085699F" w:rsidRPr="00603D1D">
        <w:rPr>
          <w:rFonts w:ascii="Arial" w:hAnsi="Arial" w:cs="Arial"/>
          <w:sz w:val="20"/>
          <w:szCs w:val="20"/>
        </w:rPr>
        <w:t xml:space="preserve"> y</w:t>
      </w:r>
      <w:r w:rsidRPr="00603D1D">
        <w:rPr>
          <w:rFonts w:ascii="Arial" w:hAnsi="Arial" w:cs="Arial"/>
          <w:sz w:val="20"/>
          <w:szCs w:val="20"/>
        </w:rPr>
        <w:t xml:space="preserve">  comercial</w:t>
      </w:r>
      <w:r w:rsidR="00C002E4" w:rsidRPr="00603D1D">
        <w:rPr>
          <w:rFonts w:ascii="Arial" w:hAnsi="Arial" w:cs="Arial"/>
          <w:sz w:val="20"/>
          <w:szCs w:val="20"/>
        </w:rPr>
        <w:t xml:space="preserve"> nacional, que congloba la mayoría de las cuestiones sometidas a los tribunales, y que es de aplicación nacional en todo el territorio, </w:t>
      </w:r>
      <w:r w:rsidRPr="00603D1D">
        <w:rPr>
          <w:rFonts w:ascii="Arial" w:hAnsi="Arial" w:cs="Arial"/>
          <w:sz w:val="20"/>
          <w:szCs w:val="20"/>
        </w:rPr>
        <w:t xml:space="preserve"> a las normas  ambientales</w:t>
      </w:r>
      <w:r w:rsidR="00C002E4" w:rsidRPr="00603D1D">
        <w:rPr>
          <w:rFonts w:ascii="Arial" w:hAnsi="Arial" w:cs="Arial"/>
          <w:sz w:val="20"/>
          <w:szCs w:val="20"/>
        </w:rPr>
        <w:t xml:space="preserve"> </w:t>
      </w:r>
      <w:r w:rsidRPr="00603D1D">
        <w:rPr>
          <w:rFonts w:ascii="Arial" w:hAnsi="Arial" w:cs="Arial"/>
          <w:sz w:val="20"/>
          <w:szCs w:val="20"/>
        </w:rPr>
        <w:t xml:space="preserve">  </w:t>
      </w:r>
    </w:p>
    <w:p w:rsidR="008647CB" w:rsidRPr="00603D1D" w:rsidRDefault="00811625" w:rsidP="00C53167">
      <w:pPr>
        <w:ind w:firstLine="720"/>
        <w:jc w:val="both"/>
        <w:rPr>
          <w:rFonts w:ascii="Arial" w:hAnsi="Arial" w:cs="Arial"/>
          <w:sz w:val="20"/>
          <w:szCs w:val="20"/>
        </w:rPr>
      </w:pPr>
      <w:r w:rsidRPr="00603D1D">
        <w:rPr>
          <w:rFonts w:ascii="Arial" w:hAnsi="Arial" w:cs="Arial"/>
          <w:sz w:val="20"/>
          <w:szCs w:val="20"/>
        </w:rPr>
        <w:t xml:space="preserve">Puede afirmarse </w:t>
      </w:r>
      <w:r w:rsidR="0032341C" w:rsidRPr="00603D1D">
        <w:rPr>
          <w:rFonts w:ascii="Arial" w:hAnsi="Arial" w:cs="Arial"/>
          <w:sz w:val="20"/>
          <w:szCs w:val="20"/>
        </w:rPr>
        <w:t>claramente</w:t>
      </w:r>
      <w:r w:rsidRPr="00603D1D">
        <w:rPr>
          <w:rFonts w:ascii="Arial" w:hAnsi="Arial" w:cs="Arial"/>
          <w:sz w:val="20"/>
          <w:szCs w:val="20"/>
        </w:rPr>
        <w:t xml:space="preserve"> que</w:t>
      </w:r>
      <w:r w:rsidR="00C002E4" w:rsidRPr="00603D1D">
        <w:rPr>
          <w:rFonts w:ascii="Arial" w:hAnsi="Arial" w:cs="Arial"/>
          <w:sz w:val="20"/>
          <w:szCs w:val="20"/>
        </w:rPr>
        <w:t>, como regla hermenéutica, debe entenderse que, el</w:t>
      </w:r>
      <w:r w:rsidRPr="00603D1D">
        <w:rPr>
          <w:rFonts w:ascii="Arial" w:hAnsi="Arial" w:cs="Arial"/>
          <w:sz w:val="20"/>
          <w:szCs w:val="20"/>
        </w:rPr>
        <w:t xml:space="preserve"> Derecho</w:t>
      </w:r>
      <w:r w:rsidR="00EB2A68" w:rsidRPr="00603D1D">
        <w:rPr>
          <w:rFonts w:ascii="Arial" w:hAnsi="Arial" w:cs="Arial"/>
          <w:sz w:val="20"/>
          <w:szCs w:val="20"/>
        </w:rPr>
        <w:t xml:space="preserve"> en </w:t>
      </w:r>
      <w:proofErr w:type="spellStart"/>
      <w:r w:rsidR="00EB2A68" w:rsidRPr="00603D1D">
        <w:rPr>
          <w:rFonts w:ascii="Arial" w:hAnsi="Arial" w:cs="Arial"/>
          <w:sz w:val="20"/>
          <w:szCs w:val="20"/>
        </w:rPr>
        <w:t>si</w:t>
      </w:r>
      <w:proofErr w:type="spellEnd"/>
      <w:r w:rsidR="00EB2A68" w:rsidRPr="00603D1D">
        <w:rPr>
          <w:rFonts w:ascii="Arial" w:hAnsi="Arial" w:cs="Arial"/>
          <w:sz w:val="20"/>
          <w:szCs w:val="20"/>
        </w:rPr>
        <w:t>, en tanto disciplina</w:t>
      </w:r>
      <w:r w:rsidR="00C002E4" w:rsidRPr="00603D1D">
        <w:rPr>
          <w:rFonts w:ascii="Arial" w:hAnsi="Arial" w:cs="Arial"/>
          <w:sz w:val="20"/>
          <w:szCs w:val="20"/>
        </w:rPr>
        <w:t xml:space="preserve"> global</w:t>
      </w:r>
      <w:r w:rsidR="00EB2A68" w:rsidRPr="00603D1D">
        <w:rPr>
          <w:rFonts w:ascii="Arial" w:hAnsi="Arial" w:cs="Arial"/>
          <w:sz w:val="20"/>
          <w:szCs w:val="20"/>
        </w:rPr>
        <w:t xml:space="preserve">  </w:t>
      </w:r>
      <w:r w:rsidR="00C002E4" w:rsidRPr="00603D1D">
        <w:rPr>
          <w:rFonts w:ascii="Arial" w:hAnsi="Arial" w:cs="Arial"/>
          <w:sz w:val="20"/>
          <w:szCs w:val="20"/>
        </w:rPr>
        <w:t>es</w:t>
      </w:r>
      <w:r w:rsidR="00EB2A68" w:rsidRPr="00603D1D">
        <w:rPr>
          <w:rFonts w:ascii="Arial" w:hAnsi="Arial" w:cs="Arial"/>
          <w:sz w:val="20"/>
          <w:szCs w:val="20"/>
        </w:rPr>
        <w:t xml:space="preserve">, entonces, </w:t>
      </w:r>
      <w:r w:rsidRPr="00603D1D">
        <w:rPr>
          <w:rFonts w:ascii="Arial" w:hAnsi="Arial" w:cs="Arial"/>
          <w:sz w:val="20"/>
          <w:szCs w:val="20"/>
        </w:rPr>
        <w:t xml:space="preserve"> ambiental</w:t>
      </w:r>
      <w:r w:rsidR="0087360D" w:rsidRPr="00603D1D">
        <w:rPr>
          <w:rFonts w:ascii="Arial" w:hAnsi="Arial" w:cs="Arial"/>
          <w:sz w:val="20"/>
          <w:szCs w:val="20"/>
        </w:rPr>
        <w:t xml:space="preserve">. Las normas </w:t>
      </w:r>
      <w:r w:rsidR="0085699F" w:rsidRPr="00603D1D">
        <w:rPr>
          <w:rFonts w:ascii="Arial" w:hAnsi="Arial" w:cs="Arial"/>
          <w:sz w:val="20"/>
          <w:szCs w:val="20"/>
        </w:rPr>
        <w:t>ambientales</w:t>
      </w:r>
      <w:r w:rsidR="0087360D" w:rsidRPr="00603D1D">
        <w:rPr>
          <w:rFonts w:ascii="Arial" w:hAnsi="Arial" w:cs="Arial"/>
          <w:sz w:val="20"/>
          <w:szCs w:val="20"/>
        </w:rPr>
        <w:t xml:space="preserve">, </w:t>
      </w:r>
      <w:r w:rsidR="00ED4576" w:rsidRPr="00603D1D">
        <w:rPr>
          <w:rFonts w:ascii="Arial" w:hAnsi="Arial" w:cs="Arial"/>
          <w:sz w:val="20"/>
          <w:szCs w:val="20"/>
        </w:rPr>
        <w:t>subordinan</w:t>
      </w:r>
      <w:r w:rsidR="0087360D" w:rsidRPr="00603D1D">
        <w:rPr>
          <w:rFonts w:ascii="Arial" w:hAnsi="Arial" w:cs="Arial"/>
          <w:sz w:val="20"/>
          <w:szCs w:val="20"/>
        </w:rPr>
        <w:t xml:space="preserve"> entonces, al resto de las normas, las cuales deben supeditarse a las primeras. </w:t>
      </w:r>
    </w:p>
    <w:p w:rsidR="00EB2A68" w:rsidRPr="00603D1D" w:rsidRDefault="00996540" w:rsidP="00BD6353">
      <w:pPr>
        <w:ind w:firstLine="720"/>
        <w:rPr>
          <w:rFonts w:ascii="Arial" w:hAnsi="Arial" w:cs="Arial"/>
          <w:sz w:val="20"/>
          <w:szCs w:val="20"/>
        </w:rPr>
      </w:pPr>
      <w:r w:rsidRPr="00603D1D">
        <w:rPr>
          <w:rFonts w:ascii="Arial" w:hAnsi="Arial" w:cs="Arial"/>
          <w:sz w:val="20"/>
          <w:szCs w:val="20"/>
        </w:rPr>
        <w:t xml:space="preserve">El norte de preservación ambiental normativo  indica </w:t>
      </w:r>
      <w:r w:rsidR="00811625" w:rsidRPr="00603D1D">
        <w:rPr>
          <w:rFonts w:ascii="Arial" w:hAnsi="Arial" w:cs="Arial"/>
          <w:sz w:val="20"/>
          <w:szCs w:val="20"/>
        </w:rPr>
        <w:t>o simplemente</w:t>
      </w:r>
      <w:r w:rsidRPr="00603D1D">
        <w:rPr>
          <w:rFonts w:ascii="Arial" w:hAnsi="Arial" w:cs="Arial"/>
          <w:sz w:val="20"/>
          <w:szCs w:val="20"/>
        </w:rPr>
        <w:t xml:space="preserve">, que la disciplina que se </w:t>
      </w:r>
      <w:r w:rsidR="00ED4576" w:rsidRPr="00603D1D">
        <w:rPr>
          <w:rFonts w:ascii="Arial" w:hAnsi="Arial" w:cs="Arial"/>
          <w:sz w:val="20"/>
          <w:szCs w:val="20"/>
        </w:rPr>
        <w:t>ubique</w:t>
      </w:r>
      <w:r w:rsidRPr="00603D1D">
        <w:rPr>
          <w:rFonts w:ascii="Arial" w:hAnsi="Arial" w:cs="Arial"/>
          <w:sz w:val="20"/>
          <w:szCs w:val="20"/>
        </w:rPr>
        <w:t xml:space="preserve"> en las antípodas de esta manda, </w:t>
      </w:r>
      <w:r w:rsidR="00811625" w:rsidRPr="00603D1D">
        <w:rPr>
          <w:rFonts w:ascii="Arial" w:hAnsi="Arial" w:cs="Arial"/>
          <w:sz w:val="20"/>
          <w:szCs w:val="20"/>
        </w:rPr>
        <w:t xml:space="preserve"> no </w:t>
      </w:r>
      <w:r w:rsidRPr="00603D1D">
        <w:rPr>
          <w:rFonts w:ascii="Arial" w:hAnsi="Arial" w:cs="Arial"/>
          <w:sz w:val="20"/>
          <w:szCs w:val="20"/>
        </w:rPr>
        <w:t xml:space="preserve">será </w:t>
      </w:r>
      <w:r w:rsidR="00ED4576" w:rsidRPr="00603D1D">
        <w:rPr>
          <w:rFonts w:ascii="Arial" w:hAnsi="Arial" w:cs="Arial"/>
          <w:sz w:val="20"/>
          <w:szCs w:val="20"/>
        </w:rPr>
        <w:t>considerado</w:t>
      </w:r>
      <w:r w:rsidR="00B15FDC" w:rsidRPr="00603D1D">
        <w:rPr>
          <w:rFonts w:ascii="Arial" w:hAnsi="Arial" w:cs="Arial"/>
          <w:sz w:val="20"/>
          <w:szCs w:val="20"/>
        </w:rPr>
        <w:t xml:space="preserve"> </w:t>
      </w:r>
      <w:r w:rsidR="00811625" w:rsidRPr="00603D1D">
        <w:rPr>
          <w:rFonts w:ascii="Arial" w:hAnsi="Arial" w:cs="Arial"/>
          <w:sz w:val="20"/>
          <w:szCs w:val="20"/>
        </w:rPr>
        <w:t>derecho</w:t>
      </w:r>
      <w:r w:rsidRPr="00603D1D">
        <w:rPr>
          <w:rFonts w:ascii="Arial" w:hAnsi="Arial" w:cs="Arial"/>
          <w:sz w:val="20"/>
          <w:szCs w:val="20"/>
        </w:rPr>
        <w:t xml:space="preserve"> valido.</w:t>
      </w:r>
      <w:r w:rsidR="00BD6353">
        <w:rPr>
          <w:rFonts w:ascii="Arial" w:hAnsi="Arial" w:cs="Arial"/>
          <w:sz w:val="20"/>
          <w:szCs w:val="20"/>
        </w:rPr>
        <w:t xml:space="preserve">  </w:t>
      </w:r>
      <w:r w:rsidR="00ED4576" w:rsidRPr="00603D1D">
        <w:rPr>
          <w:rFonts w:ascii="Arial" w:hAnsi="Arial" w:cs="Arial"/>
          <w:sz w:val="20"/>
          <w:szCs w:val="20"/>
        </w:rPr>
        <w:t>Ningún</w:t>
      </w:r>
      <w:r w:rsidR="00EB2A68" w:rsidRPr="00603D1D">
        <w:rPr>
          <w:rFonts w:ascii="Arial" w:hAnsi="Arial" w:cs="Arial"/>
          <w:sz w:val="20"/>
          <w:szCs w:val="20"/>
        </w:rPr>
        <w:t xml:space="preserve"> aspecto de la disciplina puede estar </w:t>
      </w:r>
      <w:proofErr w:type="gramStart"/>
      <w:r w:rsidR="00EB2A68" w:rsidRPr="00603D1D">
        <w:rPr>
          <w:rFonts w:ascii="Arial" w:hAnsi="Arial" w:cs="Arial"/>
          <w:sz w:val="20"/>
          <w:szCs w:val="20"/>
        </w:rPr>
        <w:t>ajena</w:t>
      </w:r>
      <w:proofErr w:type="gramEnd"/>
      <w:r w:rsidR="00EB2A68" w:rsidRPr="00603D1D">
        <w:rPr>
          <w:rFonts w:ascii="Arial" w:hAnsi="Arial" w:cs="Arial"/>
          <w:sz w:val="20"/>
          <w:szCs w:val="20"/>
        </w:rPr>
        <w:t xml:space="preserve"> a la obligación de preservación del medio natural y de la prosecución del desarrollo sostenible.</w:t>
      </w:r>
    </w:p>
    <w:p w:rsidR="00B932C7" w:rsidRPr="00603D1D" w:rsidRDefault="00B15FDC" w:rsidP="00711E76">
      <w:pPr>
        <w:ind w:firstLine="720"/>
        <w:jc w:val="both"/>
        <w:rPr>
          <w:rFonts w:ascii="Arial" w:hAnsi="Arial" w:cs="Arial"/>
          <w:sz w:val="20"/>
          <w:szCs w:val="20"/>
        </w:rPr>
      </w:pPr>
      <w:r w:rsidRPr="00603D1D">
        <w:rPr>
          <w:rFonts w:ascii="Arial" w:hAnsi="Arial" w:cs="Arial"/>
          <w:sz w:val="20"/>
          <w:szCs w:val="20"/>
        </w:rPr>
        <w:t xml:space="preserve">Ninguna norma o ninguna </w:t>
      </w:r>
      <w:r w:rsidR="00ED4576" w:rsidRPr="00603D1D">
        <w:rPr>
          <w:rFonts w:ascii="Arial" w:hAnsi="Arial" w:cs="Arial"/>
          <w:sz w:val="20"/>
          <w:szCs w:val="20"/>
        </w:rPr>
        <w:t>situación</w:t>
      </w:r>
      <w:r w:rsidRPr="00603D1D">
        <w:rPr>
          <w:rFonts w:ascii="Arial" w:hAnsi="Arial" w:cs="Arial"/>
          <w:sz w:val="20"/>
          <w:szCs w:val="20"/>
        </w:rPr>
        <w:t xml:space="preserve"> puede eludir la aplicabilidad de los principios y criterios ambientales </w:t>
      </w:r>
      <w:r w:rsidR="00ED4576" w:rsidRPr="00603D1D">
        <w:rPr>
          <w:rFonts w:ascii="Arial" w:hAnsi="Arial" w:cs="Arial"/>
          <w:sz w:val="20"/>
          <w:szCs w:val="20"/>
        </w:rPr>
        <w:t>establecidos</w:t>
      </w:r>
      <w:r w:rsidRPr="00603D1D">
        <w:rPr>
          <w:rFonts w:ascii="Arial" w:hAnsi="Arial" w:cs="Arial"/>
          <w:sz w:val="20"/>
          <w:szCs w:val="20"/>
        </w:rPr>
        <w:t xml:space="preserve"> en l</w:t>
      </w:r>
      <w:r w:rsidR="00ED4576" w:rsidRPr="00603D1D">
        <w:rPr>
          <w:rFonts w:ascii="Arial" w:hAnsi="Arial" w:cs="Arial"/>
          <w:sz w:val="20"/>
          <w:szCs w:val="20"/>
        </w:rPr>
        <w:t>a</w:t>
      </w:r>
      <w:r w:rsidRPr="00603D1D">
        <w:rPr>
          <w:rFonts w:ascii="Arial" w:hAnsi="Arial" w:cs="Arial"/>
          <w:sz w:val="20"/>
          <w:szCs w:val="20"/>
        </w:rPr>
        <w:t xml:space="preserve">s </w:t>
      </w:r>
      <w:r w:rsidR="00ED4576" w:rsidRPr="00603D1D">
        <w:rPr>
          <w:rFonts w:ascii="Arial" w:hAnsi="Arial" w:cs="Arial"/>
          <w:sz w:val="20"/>
          <w:szCs w:val="20"/>
        </w:rPr>
        <w:t>convenciones</w:t>
      </w:r>
      <w:r w:rsidRPr="00603D1D">
        <w:rPr>
          <w:rFonts w:ascii="Arial" w:hAnsi="Arial" w:cs="Arial"/>
          <w:sz w:val="20"/>
          <w:szCs w:val="20"/>
        </w:rPr>
        <w:t xml:space="preserve"> internacionales que mencionaremos, y tampoco podrá eludir la responsabilidad que le cabe en la conformación de una sociedad civil </w:t>
      </w:r>
      <w:proofErr w:type="spellStart"/>
      <w:r w:rsidRPr="00603D1D">
        <w:rPr>
          <w:rFonts w:ascii="Arial" w:hAnsi="Arial" w:cs="Arial"/>
          <w:sz w:val="20"/>
          <w:szCs w:val="20"/>
        </w:rPr>
        <w:t>mas</w:t>
      </w:r>
      <w:proofErr w:type="spellEnd"/>
      <w:r w:rsidRPr="00603D1D">
        <w:rPr>
          <w:rFonts w:ascii="Arial" w:hAnsi="Arial" w:cs="Arial"/>
          <w:sz w:val="20"/>
          <w:szCs w:val="20"/>
        </w:rPr>
        <w:t xml:space="preserve"> justa, equilibrada, que posea el </w:t>
      </w:r>
      <w:r w:rsidR="00ED4576" w:rsidRPr="00603D1D">
        <w:rPr>
          <w:rFonts w:ascii="Arial" w:hAnsi="Arial" w:cs="Arial"/>
          <w:sz w:val="20"/>
          <w:szCs w:val="20"/>
        </w:rPr>
        <w:t>derecho</w:t>
      </w:r>
      <w:r w:rsidRPr="00603D1D">
        <w:rPr>
          <w:rFonts w:ascii="Arial" w:hAnsi="Arial" w:cs="Arial"/>
          <w:sz w:val="20"/>
          <w:szCs w:val="20"/>
        </w:rPr>
        <w:t xml:space="preserve"> concreto a gozar del ambiente apto sano y equilibrado que </w:t>
      </w:r>
      <w:r w:rsidRPr="00603D1D">
        <w:rPr>
          <w:rFonts w:ascii="Arial" w:hAnsi="Arial" w:cs="Arial"/>
          <w:sz w:val="20"/>
          <w:szCs w:val="20"/>
        </w:rPr>
        <w:lastRenderedPageBreak/>
        <w:t xml:space="preserve">menciona nuestra </w:t>
      </w:r>
      <w:r w:rsidR="00ED4576" w:rsidRPr="00603D1D">
        <w:rPr>
          <w:rFonts w:ascii="Arial" w:hAnsi="Arial" w:cs="Arial"/>
          <w:sz w:val="20"/>
          <w:szCs w:val="20"/>
        </w:rPr>
        <w:t>Constitución</w:t>
      </w:r>
      <w:r w:rsidRPr="00603D1D">
        <w:rPr>
          <w:rFonts w:ascii="Arial" w:hAnsi="Arial" w:cs="Arial"/>
          <w:sz w:val="20"/>
          <w:szCs w:val="20"/>
        </w:rPr>
        <w:t xml:space="preserve"> Nacional en</w:t>
      </w:r>
      <w:r w:rsidR="00ED4576" w:rsidRPr="00603D1D">
        <w:rPr>
          <w:rFonts w:ascii="Arial" w:hAnsi="Arial" w:cs="Arial"/>
          <w:sz w:val="20"/>
          <w:szCs w:val="20"/>
        </w:rPr>
        <w:t xml:space="preserve"> </w:t>
      </w:r>
      <w:r w:rsidRPr="00603D1D">
        <w:rPr>
          <w:rFonts w:ascii="Arial" w:hAnsi="Arial" w:cs="Arial"/>
          <w:sz w:val="20"/>
          <w:szCs w:val="20"/>
        </w:rPr>
        <w:t>el art. 41.</w:t>
      </w:r>
      <w:r w:rsidR="00711E76">
        <w:rPr>
          <w:rFonts w:ascii="Arial" w:hAnsi="Arial" w:cs="Arial"/>
          <w:sz w:val="20"/>
          <w:szCs w:val="20"/>
        </w:rPr>
        <w:t xml:space="preserve">  </w:t>
      </w:r>
      <w:r w:rsidR="00811625" w:rsidRPr="00603D1D">
        <w:rPr>
          <w:rFonts w:ascii="Arial" w:hAnsi="Arial" w:cs="Arial"/>
          <w:sz w:val="20"/>
          <w:szCs w:val="20"/>
        </w:rPr>
        <w:t xml:space="preserve"> </w:t>
      </w:r>
      <w:r w:rsidR="00B932C7" w:rsidRPr="00603D1D">
        <w:rPr>
          <w:rFonts w:ascii="Arial" w:hAnsi="Arial" w:cs="Arial"/>
          <w:sz w:val="20"/>
          <w:szCs w:val="20"/>
        </w:rPr>
        <w:t xml:space="preserve">El desarrollo sustentable  en tanto concepto superador de loa conceptos iluministas de Progreso y/o de </w:t>
      </w:r>
      <w:r w:rsidR="0085699F" w:rsidRPr="00603D1D">
        <w:rPr>
          <w:rFonts w:ascii="Arial" w:hAnsi="Arial" w:cs="Arial"/>
          <w:sz w:val="20"/>
          <w:szCs w:val="20"/>
        </w:rPr>
        <w:t xml:space="preserve">Crecientito de la </w:t>
      </w:r>
      <w:r w:rsidR="00546CB9" w:rsidRPr="00603D1D">
        <w:rPr>
          <w:rFonts w:ascii="Arial" w:hAnsi="Arial" w:cs="Arial"/>
          <w:sz w:val="20"/>
          <w:szCs w:val="20"/>
        </w:rPr>
        <w:t>economía</w:t>
      </w:r>
      <w:r w:rsidR="00B932C7" w:rsidRPr="00603D1D">
        <w:rPr>
          <w:rFonts w:ascii="Arial" w:hAnsi="Arial" w:cs="Arial"/>
          <w:sz w:val="20"/>
          <w:szCs w:val="20"/>
        </w:rPr>
        <w:t xml:space="preserve"> clásica,</w:t>
      </w:r>
      <w:r w:rsidR="00F8147A" w:rsidRPr="00603D1D">
        <w:rPr>
          <w:rFonts w:ascii="Arial" w:hAnsi="Arial" w:cs="Arial"/>
          <w:sz w:val="20"/>
          <w:szCs w:val="20"/>
        </w:rPr>
        <w:t xml:space="preserve"> no </w:t>
      </w:r>
      <w:r w:rsidR="00ED4576" w:rsidRPr="00603D1D">
        <w:rPr>
          <w:rFonts w:ascii="Arial" w:hAnsi="Arial" w:cs="Arial"/>
          <w:sz w:val="20"/>
          <w:szCs w:val="20"/>
        </w:rPr>
        <w:t>r</w:t>
      </w:r>
      <w:r w:rsidR="00F8147A" w:rsidRPr="00603D1D">
        <w:rPr>
          <w:rFonts w:ascii="Arial" w:hAnsi="Arial" w:cs="Arial"/>
          <w:sz w:val="20"/>
          <w:szCs w:val="20"/>
        </w:rPr>
        <w:t>eproducirá jamás  o aumentar</w:t>
      </w:r>
      <w:r w:rsidR="00546CB9">
        <w:rPr>
          <w:rFonts w:ascii="Arial" w:hAnsi="Arial" w:cs="Arial"/>
          <w:sz w:val="20"/>
          <w:szCs w:val="20"/>
        </w:rPr>
        <w:t>á</w:t>
      </w:r>
      <w:r w:rsidR="00B932C7" w:rsidRPr="00603D1D">
        <w:rPr>
          <w:rFonts w:ascii="Arial" w:hAnsi="Arial" w:cs="Arial"/>
          <w:sz w:val="20"/>
          <w:szCs w:val="20"/>
        </w:rPr>
        <w:t xml:space="preserve"> la desigualdad de la población en términos de acceso a los bienes natur</w:t>
      </w:r>
      <w:r w:rsidR="00546CB9">
        <w:rPr>
          <w:rFonts w:ascii="Arial" w:hAnsi="Arial" w:cs="Arial"/>
          <w:sz w:val="20"/>
          <w:szCs w:val="20"/>
        </w:rPr>
        <w:t xml:space="preserve">ales y  sociales  elementales </w:t>
      </w:r>
      <w:r w:rsidR="00711E76">
        <w:rPr>
          <w:rFonts w:ascii="Arial" w:hAnsi="Arial" w:cs="Arial"/>
          <w:sz w:val="20"/>
          <w:szCs w:val="20"/>
        </w:rPr>
        <w:t xml:space="preserve"> </w:t>
      </w:r>
    </w:p>
    <w:p w:rsidR="00F8147A" w:rsidRPr="00603D1D" w:rsidRDefault="00F8147A" w:rsidP="00C53167">
      <w:pPr>
        <w:ind w:firstLine="720"/>
        <w:jc w:val="both"/>
        <w:rPr>
          <w:rFonts w:ascii="Arial" w:hAnsi="Arial" w:cs="Arial"/>
          <w:sz w:val="20"/>
          <w:szCs w:val="20"/>
        </w:rPr>
      </w:pPr>
      <w:r w:rsidRPr="00603D1D">
        <w:rPr>
          <w:rFonts w:ascii="Arial" w:hAnsi="Arial" w:cs="Arial"/>
          <w:sz w:val="20"/>
          <w:szCs w:val="20"/>
        </w:rPr>
        <w:t xml:space="preserve">Pero ello, reitero, en este contexto, las normas ambientales son los  instrumentos del desarrollo  por excelencia </w:t>
      </w:r>
      <w:r w:rsidRPr="00603D1D">
        <w:rPr>
          <w:rStyle w:val="Refdenotaalpie"/>
          <w:rFonts w:ascii="Arial" w:hAnsi="Arial" w:cs="Arial"/>
          <w:sz w:val="20"/>
          <w:szCs w:val="20"/>
        </w:rPr>
        <w:footnoteReference w:id="5"/>
      </w:r>
    </w:p>
    <w:p w:rsidR="00A34306" w:rsidRPr="00603D1D" w:rsidRDefault="00ED4576" w:rsidP="00C53167">
      <w:pPr>
        <w:ind w:firstLine="720"/>
        <w:rPr>
          <w:rFonts w:ascii="Arial" w:hAnsi="Arial" w:cs="Arial"/>
          <w:sz w:val="20"/>
          <w:szCs w:val="20"/>
        </w:rPr>
      </w:pPr>
      <w:r w:rsidRPr="00603D1D">
        <w:rPr>
          <w:rFonts w:ascii="Arial" w:hAnsi="Arial" w:cs="Arial"/>
          <w:sz w:val="20"/>
          <w:szCs w:val="20"/>
        </w:rPr>
        <w:t xml:space="preserve">El gran ejercicio y esfuerzo será identificar la </w:t>
      </w:r>
      <w:r w:rsidR="00492984" w:rsidRPr="00603D1D">
        <w:rPr>
          <w:rFonts w:ascii="Arial" w:hAnsi="Arial" w:cs="Arial"/>
          <w:sz w:val="20"/>
          <w:szCs w:val="20"/>
        </w:rPr>
        <w:t>actividad d</w:t>
      </w:r>
      <w:r w:rsidRPr="00603D1D">
        <w:rPr>
          <w:rFonts w:ascii="Arial" w:hAnsi="Arial" w:cs="Arial"/>
          <w:sz w:val="20"/>
          <w:szCs w:val="20"/>
        </w:rPr>
        <w:t xml:space="preserve">el </w:t>
      </w:r>
      <w:r w:rsidR="00492984" w:rsidRPr="00603D1D">
        <w:rPr>
          <w:rFonts w:ascii="Arial" w:hAnsi="Arial" w:cs="Arial"/>
          <w:sz w:val="20"/>
          <w:szCs w:val="20"/>
        </w:rPr>
        <w:t>conservadurismo</w:t>
      </w:r>
      <w:r w:rsidRPr="00603D1D">
        <w:rPr>
          <w:rFonts w:ascii="Arial" w:hAnsi="Arial" w:cs="Arial"/>
          <w:sz w:val="20"/>
          <w:szCs w:val="20"/>
        </w:rPr>
        <w:t xml:space="preserve"> </w:t>
      </w:r>
      <w:r w:rsidR="00492984" w:rsidRPr="00603D1D">
        <w:rPr>
          <w:rFonts w:ascii="Arial" w:hAnsi="Arial" w:cs="Arial"/>
          <w:sz w:val="20"/>
          <w:szCs w:val="20"/>
        </w:rPr>
        <w:t>dinámico</w:t>
      </w:r>
      <w:r w:rsidRPr="00603D1D">
        <w:rPr>
          <w:rFonts w:ascii="Arial" w:hAnsi="Arial" w:cs="Arial"/>
          <w:sz w:val="20"/>
          <w:szCs w:val="20"/>
        </w:rPr>
        <w:t xml:space="preserve"> que evite esta transmutación </w:t>
      </w:r>
      <w:r w:rsidR="00A34306" w:rsidRPr="00603D1D">
        <w:rPr>
          <w:rFonts w:ascii="Arial" w:hAnsi="Arial" w:cs="Arial"/>
          <w:sz w:val="20"/>
          <w:szCs w:val="20"/>
        </w:rPr>
        <w:t>disciplinar</w:t>
      </w:r>
      <w:r w:rsidR="006F4F8A" w:rsidRPr="00603D1D">
        <w:rPr>
          <w:rFonts w:ascii="Arial" w:hAnsi="Arial" w:cs="Arial"/>
          <w:sz w:val="20"/>
          <w:szCs w:val="20"/>
        </w:rPr>
        <w:t xml:space="preserve"> y </w:t>
      </w:r>
      <w:r w:rsidR="00A34306" w:rsidRPr="00603D1D">
        <w:rPr>
          <w:rFonts w:ascii="Arial" w:hAnsi="Arial" w:cs="Arial"/>
          <w:sz w:val="20"/>
          <w:szCs w:val="20"/>
        </w:rPr>
        <w:t xml:space="preserve"> </w:t>
      </w:r>
      <w:r w:rsidR="006F4F8A" w:rsidRPr="00603D1D">
        <w:rPr>
          <w:rFonts w:ascii="Arial" w:hAnsi="Arial" w:cs="Arial"/>
          <w:sz w:val="20"/>
          <w:szCs w:val="20"/>
        </w:rPr>
        <w:t xml:space="preserve">evite </w:t>
      </w:r>
      <w:r w:rsidR="00A34306" w:rsidRPr="00603D1D">
        <w:rPr>
          <w:rFonts w:ascii="Arial" w:hAnsi="Arial" w:cs="Arial"/>
          <w:sz w:val="20"/>
          <w:szCs w:val="20"/>
        </w:rPr>
        <w:t>la esterilización de los esfuerzos debido</w:t>
      </w:r>
      <w:r w:rsidR="006F4F8A" w:rsidRPr="00603D1D">
        <w:rPr>
          <w:rFonts w:ascii="Arial" w:hAnsi="Arial" w:cs="Arial"/>
          <w:sz w:val="20"/>
          <w:szCs w:val="20"/>
        </w:rPr>
        <w:t>s</w:t>
      </w:r>
      <w:r w:rsidR="00A34306" w:rsidRPr="00603D1D">
        <w:rPr>
          <w:rFonts w:ascii="Arial" w:hAnsi="Arial" w:cs="Arial"/>
          <w:sz w:val="20"/>
          <w:szCs w:val="20"/>
        </w:rPr>
        <w:t xml:space="preserve"> en post de los </w:t>
      </w:r>
      <w:r w:rsidR="00492984" w:rsidRPr="00603D1D">
        <w:rPr>
          <w:rFonts w:ascii="Arial" w:hAnsi="Arial" w:cs="Arial"/>
          <w:sz w:val="20"/>
          <w:szCs w:val="20"/>
        </w:rPr>
        <w:t>Objetivos</w:t>
      </w:r>
      <w:r w:rsidR="00A34306" w:rsidRPr="00603D1D">
        <w:rPr>
          <w:rFonts w:ascii="Arial" w:hAnsi="Arial" w:cs="Arial"/>
          <w:sz w:val="20"/>
          <w:szCs w:val="20"/>
        </w:rPr>
        <w:t xml:space="preserve"> </w:t>
      </w:r>
      <w:r w:rsidR="00492984" w:rsidRPr="00603D1D">
        <w:rPr>
          <w:rFonts w:ascii="Arial" w:hAnsi="Arial" w:cs="Arial"/>
          <w:sz w:val="20"/>
          <w:szCs w:val="20"/>
        </w:rPr>
        <w:t>concretos</w:t>
      </w:r>
      <w:r w:rsidR="006F4F8A" w:rsidRPr="00603D1D">
        <w:rPr>
          <w:rFonts w:ascii="Arial" w:hAnsi="Arial" w:cs="Arial"/>
          <w:sz w:val="20"/>
          <w:szCs w:val="20"/>
        </w:rPr>
        <w:t xml:space="preserve"> del Desarrollo S</w:t>
      </w:r>
      <w:r w:rsidR="00A34306" w:rsidRPr="00603D1D">
        <w:rPr>
          <w:rFonts w:ascii="Arial" w:hAnsi="Arial" w:cs="Arial"/>
          <w:sz w:val="20"/>
          <w:szCs w:val="20"/>
        </w:rPr>
        <w:t xml:space="preserve">ostenible , siendo el </w:t>
      </w:r>
      <w:r w:rsidR="00492984" w:rsidRPr="00603D1D">
        <w:rPr>
          <w:rFonts w:ascii="Arial" w:hAnsi="Arial" w:cs="Arial"/>
          <w:sz w:val="20"/>
          <w:szCs w:val="20"/>
        </w:rPr>
        <w:t>primero</w:t>
      </w:r>
      <w:r w:rsidR="00A34306" w:rsidRPr="00603D1D">
        <w:rPr>
          <w:rFonts w:ascii="Arial" w:hAnsi="Arial" w:cs="Arial"/>
          <w:sz w:val="20"/>
          <w:szCs w:val="20"/>
        </w:rPr>
        <w:t xml:space="preserve"> de ellos, la eliminación </w:t>
      </w:r>
      <w:r w:rsidR="00492984" w:rsidRPr="00603D1D">
        <w:rPr>
          <w:rFonts w:ascii="Arial" w:hAnsi="Arial" w:cs="Arial"/>
          <w:sz w:val="20"/>
          <w:szCs w:val="20"/>
        </w:rPr>
        <w:t xml:space="preserve">de la pobreza, la cual, se constituye , claramente como </w:t>
      </w:r>
      <w:r w:rsidR="003571CE" w:rsidRPr="00603D1D">
        <w:rPr>
          <w:rFonts w:ascii="Arial" w:hAnsi="Arial" w:cs="Arial"/>
          <w:sz w:val="20"/>
          <w:szCs w:val="20"/>
        </w:rPr>
        <w:t xml:space="preserve">la </w:t>
      </w:r>
      <w:r w:rsidR="006F4F8A" w:rsidRPr="00603D1D">
        <w:rPr>
          <w:rFonts w:ascii="Arial" w:hAnsi="Arial" w:cs="Arial"/>
          <w:sz w:val="20"/>
          <w:szCs w:val="20"/>
        </w:rPr>
        <w:t xml:space="preserve">elemental </w:t>
      </w:r>
      <w:r w:rsidR="003571CE" w:rsidRPr="00603D1D">
        <w:rPr>
          <w:rFonts w:ascii="Arial" w:hAnsi="Arial" w:cs="Arial"/>
          <w:sz w:val="20"/>
          <w:szCs w:val="20"/>
        </w:rPr>
        <w:t xml:space="preserve">consecuencia de la responsabilidad humana </w:t>
      </w:r>
      <w:r w:rsidR="00492984" w:rsidRPr="00603D1D">
        <w:rPr>
          <w:rFonts w:ascii="Arial" w:hAnsi="Arial" w:cs="Arial"/>
          <w:sz w:val="20"/>
          <w:szCs w:val="20"/>
        </w:rPr>
        <w:t>sobre el prójimo.</w:t>
      </w:r>
    </w:p>
    <w:p w:rsidR="00B15FDC" w:rsidRPr="00603D1D" w:rsidRDefault="00B15FDC" w:rsidP="00C53167">
      <w:pPr>
        <w:ind w:left="720"/>
        <w:rPr>
          <w:rFonts w:ascii="Arial" w:hAnsi="Arial" w:cs="Arial"/>
          <w:sz w:val="20"/>
          <w:szCs w:val="20"/>
        </w:rPr>
      </w:pPr>
    </w:p>
    <w:p w:rsidR="00CE550D" w:rsidRPr="00603D1D" w:rsidRDefault="00CE550D" w:rsidP="00C53167">
      <w:pPr>
        <w:pStyle w:val="Ttulo1"/>
        <w:numPr>
          <w:ilvl w:val="0"/>
          <w:numId w:val="8"/>
        </w:numPr>
        <w:rPr>
          <w:rFonts w:ascii="Arial" w:hAnsi="Arial" w:cs="Arial"/>
          <w:sz w:val="20"/>
          <w:szCs w:val="20"/>
        </w:rPr>
      </w:pPr>
      <w:bookmarkStart w:id="1" w:name="_Toc86316587"/>
      <w:r w:rsidRPr="00603D1D">
        <w:rPr>
          <w:rFonts w:ascii="Arial" w:hAnsi="Arial" w:cs="Arial"/>
          <w:sz w:val="20"/>
          <w:szCs w:val="20"/>
        </w:rPr>
        <w:t>LAS NORMAS SOBRE LA EDUCACION AMBIENTAL OBLIGATORIA EN LA REPUBLICA ARGENTINA.</w:t>
      </w:r>
      <w:r w:rsidR="00F01746" w:rsidRPr="00603D1D">
        <w:rPr>
          <w:rFonts w:ascii="Arial" w:hAnsi="Arial" w:cs="Arial"/>
          <w:sz w:val="20"/>
          <w:szCs w:val="20"/>
        </w:rPr>
        <w:t xml:space="preserve"> EL FOCO EN LAS GENERACIONES FUTURAS.</w:t>
      </w:r>
      <w:bookmarkEnd w:id="1"/>
    </w:p>
    <w:p w:rsidR="00CE550D" w:rsidRPr="00603D1D" w:rsidRDefault="00CE550D" w:rsidP="00C53167">
      <w:pPr>
        <w:ind w:left="720"/>
        <w:rPr>
          <w:rFonts w:ascii="Arial" w:hAnsi="Arial" w:cs="Arial"/>
          <w:sz w:val="20"/>
          <w:szCs w:val="20"/>
        </w:rPr>
      </w:pPr>
    </w:p>
    <w:p w:rsidR="00A20867" w:rsidRPr="00083420" w:rsidRDefault="00CE550D" w:rsidP="00C53167">
      <w:pPr>
        <w:ind w:left="3686" w:firstLine="142"/>
        <w:rPr>
          <w:rFonts w:ascii="Arial" w:hAnsi="Arial" w:cs="Arial"/>
          <w:sz w:val="18"/>
          <w:szCs w:val="18"/>
        </w:rPr>
      </w:pPr>
      <w:r w:rsidRPr="00603D1D">
        <w:rPr>
          <w:rFonts w:ascii="Arial" w:hAnsi="Arial" w:cs="Arial"/>
          <w:sz w:val="20"/>
          <w:szCs w:val="20"/>
        </w:rPr>
        <w:t>“</w:t>
      </w:r>
      <w:r w:rsidR="00A20867" w:rsidRPr="00083420">
        <w:rPr>
          <w:rFonts w:ascii="Arial" w:hAnsi="Arial" w:cs="Arial"/>
          <w:sz w:val="18"/>
          <w:szCs w:val="18"/>
        </w:rPr>
        <w:t xml:space="preserve">La educación es el arma </w:t>
      </w:r>
      <w:proofErr w:type="spellStart"/>
      <w:r w:rsidR="00A20867" w:rsidRPr="00083420">
        <w:rPr>
          <w:rFonts w:ascii="Arial" w:hAnsi="Arial" w:cs="Arial"/>
          <w:sz w:val="18"/>
          <w:szCs w:val="18"/>
        </w:rPr>
        <w:t>mas</w:t>
      </w:r>
      <w:proofErr w:type="spellEnd"/>
      <w:r w:rsidR="00A20867" w:rsidRPr="00083420">
        <w:rPr>
          <w:rFonts w:ascii="Arial" w:hAnsi="Arial" w:cs="Arial"/>
          <w:sz w:val="18"/>
          <w:szCs w:val="18"/>
        </w:rPr>
        <w:t xml:space="preserve"> poderosa que puedes usar  para cambiar el mundo</w:t>
      </w:r>
      <w:r w:rsidRPr="00083420">
        <w:rPr>
          <w:rFonts w:ascii="Arial" w:hAnsi="Arial" w:cs="Arial"/>
          <w:sz w:val="18"/>
          <w:szCs w:val="18"/>
        </w:rPr>
        <w:t>”</w:t>
      </w:r>
      <w:r w:rsidR="00A20867" w:rsidRPr="00083420">
        <w:rPr>
          <w:rFonts w:ascii="Arial" w:hAnsi="Arial" w:cs="Arial"/>
          <w:sz w:val="18"/>
          <w:szCs w:val="18"/>
        </w:rPr>
        <w:t xml:space="preserve">. </w:t>
      </w:r>
      <w:r w:rsidRPr="00083420">
        <w:rPr>
          <w:rStyle w:val="Refdenotaalpie"/>
          <w:rFonts w:ascii="Arial" w:hAnsi="Arial" w:cs="Arial"/>
          <w:sz w:val="18"/>
          <w:szCs w:val="18"/>
        </w:rPr>
        <w:footnoteReference w:id="6"/>
      </w:r>
    </w:p>
    <w:p w:rsidR="00A20867" w:rsidRPr="00083420" w:rsidRDefault="00A20867" w:rsidP="00C53167">
      <w:pPr>
        <w:ind w:left="720"/>
        <w:rPr>
          <w:rFonts w:ascii="Arial" w:hAnsi="Arial" w:cs="Arial"/>
          <w:sz w:val="18"/>
          <w:szCs w:val="18"/>
        </w:rPr>
      </w:pPr>
    </w:p>
    <w:p w:rsidR="00630B7D" w:rsidRPr="00603D1D" w:rsidRDefault="004D5696" w:rsidP="0055765E">
      <w:pPr>
        <w:ind w:left="142" w:firstLine="425"/>
        <w:jc w:val="both"/>
        <w:rPr>
          <w:rFonts w:ascii="Arial" w:hAnsi="Arial" w:cs="Arial"/>
          <w:sz w:val="20"/>
          <w:szCs w:val="20"/>
        </w:rPr>
      </w:pPr>
      <w:r w:rsidRPr="00603D1D">
        <w:rPr>
          <w:rFonts w:ascii="Arial" w:hAnsi="Arial" w:cs="Arial"/>
          <w:sz w:val="20"/>
          <w:szCs w:val="20"/>
        </w:rPr>
        <w:t xml:space="preserve">En el año 1994 se incorporaron,  como fuera mencionado, </w:t>
      </w:r>
      <w:r w:rsidR="0032341C" w:rsidRPr="00603D1D">
        <w:rPr>
          <w:rFonts w:ascii="Arial" w:hAnsi="Arial" w:cs="Arial"/>
          <w:sz w:val="20"/>
          <w:szCs w:val="20"/>
        </w:rPr>
        <w:t xml:space="preserve"> a la </w:t>
      </w:r>
      <w:r w:rsidR="0055765E" w:rsidRPr="00603D1D">
        <w:rPr>
          <w:rFonts w:ascii="Arial" w:hAnsi="Arial" w:cs="Arial"/>
          <w:sz w:val="20"/>
          <w:szCs w:val="20"/>
        </w:rPr>
        <w:t>C</w:t>
      </w:r>
      <w:r w:rsidR="0032341C" w:rsidRPr="00603D1D">
        <w:rPr>
          <w:rFonts w:ascii="Arial" w:hAnsi="Arial" w:cs="Arial"/>
          <w:sz w:val="20"/>
          <w:szCs w:val="20"/>
        </w:rPr>
        <w:t xml:space="preserve">onstitución Nacional los llamados derechos de tercera generación. Entre ellos, el Derecho a un medio </w:t>
      </w:r>
      <w:r w:rsidR="00113269" w:rsidRPr="00603D1D">
        <w:rPr>
          <w:rFonts w:ascii="Arial" w:hAnsi="Arial" w:cs="Arial"/>
          <w:sz w:val="20"/>
          <w:szCs w:val="20"/>
        </w:rPr>
        <w:t>ambiente</w:t>
      </w:r>
      <w:r w:rsidR="0032341C" w:rsidRPr="00603D1D">
        <w:rPr>
          <w:rFonts w:ascii="Arial" w:hAnsi="Arial" w:cs="Arial"/>
          <w:sz w:val="20"/>
          <w:szCs w:val="20"/>
        </w:rPr>
        <w:t xml:space="preserve"> </w:t>
      </w:r>
      <w:r w:rsidR="00113269" w:rsidRPr="00603D1D">
        <w:rPr>
          <w:rFonts w:ascii="Arial" w:hAnsi="Arial" w:cs="Arial"/>
          <w:sz w:val="20"/>
          <w:szCs w:val="20"/>
        </w:rPr>
        <w:t xml:space="preserve">apto, </w:t>
      </w:r>
      <w:r w:rsidR="0032341C" w:rsidRPr="00603D1D">
        <w:rPr>
          <w:rFonts w:ascii="Arial" w:hAnsi="Arial" w:cs="Arial"/>
          <w:sz w:val="20"/>
          <w:szCs w:val="20"/>
        </w:rPr>
        <w:t xml:space="preserve">sano y equilibrado como nuevo derecho y garantía a fin de ser resguardado por el Estado Nacional. A posteriori, todas las Constituciones </w:t>
      </w:r>
      <w:r w:rsidR="00113269" w:rsidRPr="00603D1D">
        <w:rPr>
          <w:rFonts w:ascii="Arial" w:hAnsi="Arial" w:cs="Arial"/>
          <w:sz w:val="20"/>
          <w:szCs w:val="20"/>
        </w:rPr>
        <w:t>provinciales</w:t>
      </w:r>
      <w:r w:rsidR="0032341C" w:rsidRPr="00603D1D">
        <w:rPr>
          <w:rFonts w:ascii="Arial" w:hAnsi="Arial" w:cs="Arial"/>
          <w:sz w:val="20"/>
          <w:szCs w:val="20"/>
        </w:rPr>
        <w:t xml:space="preserve"> replicaron, en mas o en menos, el texto del </w:t>
      </w:r>
      <w:proofErr w:type="spellStart"/>
      <w:r w:rsidR="0085699F" w:rsidRPr="00603D1D">
        <w:rPr>
          <w:rFonts w:ascii="Arial" w:hAnsi="Arial" w:cs="Arial"/>
          <w:sz w:val="20"/>
          <w:szCs w:val="20"/>
        </w:rPr>
        <w:t>articulo</w:t>
      </w:r>
      <w:proofErr w:type="spellEnd"/>
      <w:r w:rsidR="0032341C" w:rsidRPr="00603D1D">
        <w:rPr>
          <w:rFonts w:ascii="Arial" w:hAnsi="Arial" w:cs="Arial"/>
          <w:sz w:val="20"/>
          <w:szCs w:val="20"/>
        </w:rPr>
        <w:t xml:space="preserve"> </w:t>
      </w:r>
      <w:proofErr w:type="gramStart"/>
      <w:r w:rsidR="0032341C" w:rsidRPr="00603D1D">
        <w:rPr>
          <w:rFonts w:ascii="Arial" w:hAnsi="Arial" w:cs="Arial"/>
          <w:sz w:val="20"/>
          <w:szCs w:val="20"/>
        </w:rPr>
        <w:t>41 ,</w:t>
      </w:r>
      <w:proofErr w:type="gramEnd"/>
      <w:r w:rsidR="0032341C" w:rsidRPr="00603D1D">
        <w:rPr>
          <w:rFonts w:ascii="Arial" w:hAnsi="Arial" w:cs="Arial"/>
          <w:sz w:val="20"/>
          <w:szCs w:val="20"/>
        </w:rPr>
        <w:t xml:space="preserve"> El cual expresa:</w:t>
      </w:r>
    </w:p>
    <w:p w:rsidR="00357C48" w:rsidRPr="00603D1D" w:rsidRDefault="00DD499A" w:rsidP="00C53167">
      <w:pPr>
        <w:rPr>
          <w:rFonts w:ascii="Arial" w:hAnsi="Arial" w:cs="Arial"/>
          <w:sz w:val="20"/>
          <w:szCs w:val="20"/>
        </w:rPr>
      </w:pPr>
      <w:r w:rsidRPr="00603D1D">
        <w:rPr>
          <w:rFonts w:ascii="Arial" w:hAnsi="Arial" w:cs="Arial"/>
          <w:sz w:val="20"/>
          <w:szCs w:val="20"/>
        </w:rPr>
        <w:t xml:space="preserve"> </w:t>
      </w:r>
      <w:proofErr w:type="gramStart"/>
      <w:r w:rsidR="00113269" w:rsidRPr="00603D1D">
        <w:rPr>
          <w:rFonts w:ascii="Arial" w:hAnsi="Arial" w:cs="Arial"/>
          <w:sz w:val="20"/>
          <w:szCs w:val="20"/>
        </w:rPr>
        <w:t>“</w:t>
      </w:r>
      <w:r w:rsidR="00D67914" w:rsidRPr="00603D1D">
        <w:rPr>
          <w:rFonts w:ascii="Arial" w:hAnsi="Arial" w:cs="Arial"/>
          <w:sz w:val="20"/>
          <w:szCs w:val="20"/>
        </w:rPr>
        <w:t> </w:t>
      </w:r>
      <w:r w:rsidR="00D67914" w:rsidRPr="00603D1D">
        <w:rPr>
          <w:rFonts w:ascii="Arial" w:hAnsi="Arial" w:cs="Arial"/>
          <w:i/>
          <w:sz w:val="20"/>
          <w:szCs w:val="20"/>
        </w:rPr>
        <w:t>Todos</w:t>
      </w:r>
      <w:proofErr w:type="gramEnd"/>
      <w:r w:rsidR="00D67914" w:rsidRPr="00603D1D">
        <w:rPr>
          <w:rFonts w:ascii="Arial" w:hAnsi="Arial" w:cs="Arial"/>
          <w:i/>
          <w:sz w:val="20"/>
          <w:szCs w:val="20"/>
        </w:rPr>
        <w:t xml:space="preserve"> los habitantes gozan del derecho a un ambiente sano, equilibrado, apto para el desarrollo humano y para que las actividades productivas satisfagan las necesidades presentes sin comprometer las de las </w:t>
      </w:r>
      <w:r w:rsidR="00D67914" w:rsidRPr="000737EA">
        <w:rPr>
          <w:rFonts w:ascii="Arial" w:hAnsi="Arial" w:cs="Arial"/>
          <w:b/>
          <w:i/>
          <w:sz w:val="20"/>
          <w:szCs w:val="20"/>
        </w:rPr>
        <w:t>generaciones futuras</w:t>
      </w:r>
      <w:r w:rsidR="00D67914" w:rsidRPr="00603D1D">
        <w:rPr>
          <w:rFonts w:ascii="Arial" w:hAnsi="Arial" w:cs="Arial"/>
          <w:i/>
          <w:sz w:val="20"/>
          <w:szCs w:val="20"/>
        </w:rPr>
        <w:t>; y tienen el deber de preservarlo. El daño ambiental generará prioritariamente la obligación de recomponer, según lo establezca la ley.</w:t>
      </w:r>
      <w:r w:rsidR="00D67914" w:rsidRPr="00603D1D">
        <w:rPr>
          <w:rFonts w:ascii="Arial" w:hAnsi="Arial" w:cs="Arial"/>
          <w:i/>
          <w:sz w:val="20"/>
          <w:szCs w:val="20"/>
        </w:rPr>
        <w:br/>
      </w:r>
      <w:r w:rsidR="00D67914" w:rsidRPr="00603D1D">
        <w:rPr>
          <w:rFonts w:ascii="Arial" w:hAnsi="Arial" w:cs="Arial"/>
          <w:i/>
          <w:sz w:val="20"/>
          <w:szCs w:val="20"/>
        </w:rPr>
        <w:br/>
        <w:t>Las autoridades proveerán a la protección de este derecho, a la utilización racional de los recursos naturales, a la preservación del patrimonio natural y cultural y de la diversidad biológica, y a la información y educación ambientales.</w:t>
      </w:r>
      <w:r w:rsidR="00D67914" w:rsidRPr="00603D1D">
        <w:rPr>
          <w:rFonts w:ascii="Arial" w:hAnsi="Arial" w:cs="Arial"/>
          <w:i/>
          <w:sz w:val="20"/>
          <w:szCs w:val="20"/>
        </w:rPr>
        <w:br/>
      </w:r>
      <w:r w:rsidR="00D67914" w:rsidRPr="00603D1D">
        <w:rPr>
          <w:rFonts w:ascii="Arial" w:hAnsi="Arial" w:cs="Arial"/>
          <w:i/>
          <w:sz w:val="20"/>
          <w:szCs w:val="20"/>
        </w:rPr>
        <w:br/>
        <w:t>Corresponde a la Nación dictar las normas que contengan los presupuestos mínimos de protección, y a las provincias, las necesarias para complementarlas, sin que aquéllas alteren las jurisdicciones locales.</w:t>
      </w:r>
      <w:r w:rsidR="00D67914" w:rsidRPr="00603D1D">
        <w:rPr>
          <w:rFonts w:ascii="Arial" w:hAnsi="Arial" w:cs="Arial"/>
          <w:i/>
          <w:sz w:val="20"/>
          <w:szCs w:val="20"/>
        </w:rPr>
        <w:br/>
      </w:r>
      <w:r w:rsidR="00D67914" w:rsidRPr="00603D1D">
        <w:rPr>
          <w:rFonts w:ascii="Arial" w:hAnsi="Arial" w:cs="Arial"/>
          <w:i/>
          <w:sz w:val="20"/>
          <w:szCs w:val="20"/>
        </w:rPr>
        <w:br/>
        <w:t xml:space="preserve">Se prohíbe </w:t>
      </w:r>
      <w:proofErr w:type="spellStart"/>
      <w:r w:rsidR="00D67914" w:rsidRPr="00603D1D">
        <w:rPr>
          <w:rFonts w:ascii="Arial" w:hAnsi="Arial" w:cs="Arial"/>
          <w:i/>
          <w:sz w:val="20"/>
          <w:szCs w:val="20"/>
        </w:rPr>
        <w:t>le</w:t>
      </w:r>
      <w:proofErr w:type="spellEnd"/>
      <w:r w:rsidR="00D67914" w:rsidRPr="00603D1D">
        <w:rPr>
          <w:rFonts w:ascii="Arial" w:hAnsi="Arial" w:cs="Arial"/>
          <w:i/>
          <w:sz w:val="20"/>
          <w:szCs w:val="20"/>
        </w:rPr>
        <w:t xml:space="preserve"> ingreso al territorio nacional de residuos actual o potencialmente peligrosos, y de los radiactivos</w:t>
      </w:r>
      <w:r w:rsidR="00D67914" w:rsidRPr="00603D1D">
        <w:rPr>
          <w:rFonts w:ascii="Arial" w:hAnsi="Arial" w:cs="Arial"/>
          <w:sz w:val="20"/>
          <w:szCs w:val="20"/>
        </w:rPr>
        <w:t>.</w:t>
      </w:r>
      <w:r w:rsidR="00113269" w:rsidRPr="00603D1D">
        <w:rPr>
          <w:rFonts w:ascii="Arial" w:hAnsi="Arial" w:cs="Arial"/>
          <w:sz w:val="20"/>
          <w:szCs w:val="20"/>
        </w:rPr>
        <w:t>”</w:t>
      </w:r>
    </w:p>
    <w:p w:rsidR="0032341C" w:rsidRPr="00603D1D" w:rsidRDefault="0032341C" w:rsidP="000737EA">
      <w:pPr>
        <w:ind w:firstLine="708"/>
        <w:jc w:val="both"/>
        <w:rPr>
          <w:rFonts w:ascii="Arial" w:hAnsi="Arial" w:cs="Arial"/>
          <w:sz w:val="20"/>
          <w:szCs w:val="20"/>
          <w:lang w:val="es-ES"/>
        </w:rPr>
      </w:pPr>
      <w:proofErr w:type="spellStart"/>
      <w:r w:rsidRPr="00603D1D">
        <w:rPr>
          <w:rFonts w:ascii="Arial" w:hAnsi="Arial" w:cs="Arial"/>
          <w:sz w:val="20"/>
          <w:szCs w:val="20"/>
          <w:lang w:val="es-ES"/>
        </w:rPr>
        <w:t>Mas</w:t>
      </w:r>
      <w:proofErr w:type="spellEnd"/>
      <w:r w:rsidRPr="00603D1D">
        <w:rPr>
          <w:rFonts w:ascii="Arial" w:hAnsi="Arial" w:cs="Arial"/>
          <w:sz w:val="20"/>
          <w:szCs w:val="20"/>
          <w:lang w:val="es-ES"/>
        </w:rPr>
        <w:t xml:space="preserve"> de 20 año después, este derecho fue declarado como un Derecho Humano Esencial  primero por la Corte </w:t>
      </w:r>
      <w:r w:rsidR="0055765E" w:rsidRPr="00603D1D">
        <w:rPr>
          <w:rFonts w:ascii="Arial" w:hAnsi="Arial" w:cs="Arial"/>
          <w:sz w:val="20"/>
          <w:szCs w:val="20"/>
          <w:lang w:val="es-ES"/>
        </w:rPr>
        <w:t>Interamericana</w:t>
      </w:r>
      <w:r w:rsidRPr="00603D1D">
        <w:rPr>
          <w:rFonts w:ascii="Arial" w:hAnsi="Arial" w:cs="Arial"/>
          <w:sz w:val="20"/>
          <w:szCs w:val="20"/>
          <w:lang w:val="es-ES"/>
        </w:rPr>
        <w:t xml:space="preserve"> de </w:t>
      </w:r>
      <w:r w:rsidR="0055765E" w:rsidRPr="00603D1D">
        <w:rPr>
          <w:rFonts w:ascii="Arial" w:hAnsi="Arial" w:cs="Arial"/>
          <w:sz w:val="20"/>
          <w:szCs w:val="20"/>
          <w:lang w:val="es-ES"/>
        </w:rPr>
        <w:t>D</w:t>
      </w:r>
      <w:r w:rsidRPr="00603D1D">
        <w:rPr>
          <w:rFonts w:ascii="Arial" w:hAnsi="Arial" w:cs="Arial"/>
          <w:sz w:val="20"/>
          <w:szCs w:val="20"/>
          <w:lang w:val="es-ES"/>
        </w:rPr>
        <w:t xml:space="preserve">erecho </w:t>
      </w:r>
      <w:r w:rsidR="0055765E" w:rsidRPr="00603D1D">
        <w:rPr>
          <w:rFonts w:ascii="Arial" w:hAnsi="Arial" w:cs="Arial"/>
          <w:sz w:val="20"/>
          <w:szCs w:val="20"/>
          <w:lang w:val="es-ES"/>
        </w:rPr>
        <w:t>H</w:t>
      </w:r>
      <w:r w:rsidRPr="00603D1D">
        <w:rPr>
          <w:rFonts w:ascii="Arial" w:hAnsi="Arial" w:cs="Arial"/>
          <w:sz w:val="20"/>
          <w:szCs w:val="20"/>
          <w:lang w:val="es-ES"/>
        </w:rPr>
        <w:t>umanos</w:t>
      </w:r>
      <w:r w:rsidR="000737EA">
        <w:rPr>
          <w:rFonts w:ascii="Arial" w:hAnsi="Arial" w:cs="Arial"/>
          <w:sz w:val="20"/>
          <w:szCs w:val="20"/>
          <w:lang w:val="es-ES"/>
        </w:rPr>
        <w:t xml:space="preserve"> en la</w:t>
      </w:r>
      <w:r w:rsidRPr="00603D1D">
        <w:rPr>
          <w:rFonts w:ascii="Arial" w:hAnsi="Arial" w:cs="Arial"/>
          <w:sz w:val="20"/>
          <w:szCs w:val="20"/>
          <w:lang w:val="es-ES"/>
        </w:rPr>
        <w:t xml:space="preserve"> </w:t>
      </w:r>
      <w:r w:rsidR="000737EA">
        <w:rPr>
          <w:rFonts w:ascii="Arial" w:hAnsi="Arial" w:cs="Arial"/>
          <w:sz w:val="20"/>
          <w:szCs w:val="20"/>
          <w:lang w:val="es-ES"/>
        </w:rPr>
        <w:t xml:space="preserve">  </w:t>
      </w:r>
      <w:r w:rsidR="00444651" w:rsidRPr="00462F9A">
        <w:rPr>
          <w:rFonts w:ascii="Arial" w:hAnsi="Arial" w:cs="Arial"/>
          <w:bCs/>
          <w:sz w:val="20"/>
          <w:szCs w:val="20"/>
          <w:lang w:val="es-ES"/>
        </w:rPr>
        <w:t>Opinión Consultiva 23-2017 –</w:t>
      </w:r>
      <w:r w:rsidR="00444651" w:rsidRPr="000737EA">
        <w:rPr>
          <w:rFonts w:ascii="Arial" w:hAnsi="Arial" w:cs="Arial"/>
          <w:b/>
          <w:bCs/>
          <w:sz w:val="20"/>
          <w:szCs w:val="20"/>
          <w:lang w:val="es-ES"/>
        </w:rPr>
        <w:t xml:space="preserve"> </w:t>
      </w:r>
      <w:r w:rsidR="00444651" w:rsidRPr="000737EA">
        <w:rPr>
          <w:rFonts w:ascii="Arial" w:hAnsi="Arial" w:cs="Arial"/>
          <w:sz w:val="20"/>
          <w:szCs w:val="20"/>
          <w:lang w:val="es-ES"/>
        </w:rPr>
        <w:t>Colombia s/ derechos humanos por daños al ambiente marino en la Región del Gran Caribe</w:t>
      </w:r>
      <w:r w:rsidR="000737EA">
        <w:rPr>
          <w:rFonts w:ascii="Arial" w:hAnsi="Arial" w:cs="Arial"/>
          <w:sz w:val="20"/>
          <w:szCs w:val="20"/>
          <w:lang w:val="es-ES"/>
        </w:rPr>
        <w:t>, la cual  r</w:t>
      </w:r>
      <w:r w:rsidR="000737EA" w:rsidRPr="000737EA">
        <w:rPr>
          <w:rFonts w:ascii="Arial" w:hAnsi="Arial" w:cs="Arial"/>
          <w:sz w:val="20"/>
          <w:szCs w:val="20"/>
          <w:lang w:val="es-ES"/>
        </w:rPr>
        <w:t>econoció el ambiente sano  como derecho “fundamental</w:t>
      </w:r>
      <w:r w:rsidR="000737EA">
        <w:rPr>
          <w:rFonts w:ascii="Arial" w:hAnsi="Arial" w:cs="Arial"/>
          <w:sz w:val="20"/>
          <w:szCs w:val="20"/>
          <w:lang w:val="es-ES"/>
        </w:rPr>
        <w:t>”. Lo mismo sucedió en 2021 en</w:t>
      </w:r>
      <w:r w:rsidRPr="00603D1D">
        <w:rPr>
          <w:rFonts w:ascii="Arial" w:hAnsi="Arial" w:cs="Arial"/>
          <w:sz w:val="20"/>
          <w:szCs w:val="20"/>
          <w:lang w:val="es-ES"/>
        </w:rPr>
        <w:t xml:space="preserve"> la  ONU</w:t>
      </w:r>
      <w:r w:rsidR="000737EA">
        <w:rPr>
          <w:rFonts w:ascii="Arial" w:hAnsi="Arial" w:cs="Arial"/>
          <w:sz w:val="20"/>
          <w:szCs w:val="20"/>
          <w:lang w:val="es-ES"/>
        </w:rPr>
        <w:t xml:space="preserve">. </w:t>
      </w:r>
      <w:r w:rsidRPr="00603D1D">
        <w:rPr>
          <w:rFonts w:ascii="Arial" w:hAnsi="Arial" w:cs="Arial"/>
          <w:sz w:val="20"/>
          <w:szCs w:val="20"/>
          <w:lang w:val="es-ES"/>
        </w:rPr>
        <w:t xml:space="preserve">  </w:t>
      </w:r>
    </w:p>
    <w:p w:rsidR="00492984" w:rsidRPr="00462F9A" w:rsidRDefault="0032341C" w:rsidP="00CF7279">
      <w:pPr>
        <w:ind w:firstLine="708"/>
        <w:jc w:val="both"/>
        <w:rPr>
          <w:rFonts w:ascii="Arial" w:hAnsi="Arial" w:cs="Arial"/>
          <w:sz w:val="20"/>
          <w:szCs w:val="20"/>
        </w:rPr>
      </w:pPr>
      <w:r w:rsidRPr="00603D1D">
        <w:rPr>
          <w:rFonts w:ascii="Arial" w:hAnsi="Arial" w:cs="Arial"/>
          <w:sz w:val="20"/>
          <w:szCs w:val="20"/>
          <w:lang w:val="es-ES"/>
        </w:rPr>
        <w:t xml:space="preserve">El tema de su </w:t>
      </w:r>
      <w:r w:rsidR="00A04CA6" w:rsidRPr="00603D1D">
        <w:rPr>
          <w:rFonts w:ascii="Arial" w:hAnsi="Arial" w:cs="Arial"/>
          <w:sz w:val="20"/>
          <w:szCs w:val="20"/>
          <w:lang w:val="es-ES"/>
        </w:rPr>
        <w:t>implementación</w:t>
      </w:r>
      <w:r w:rsidRPr="00603D1D">
        <w:rPr>
          <w:rFonts w:ascii="Arial" w:hAnsi="Arial" w:cs="Arial"/>
          <w:sz w:val="20"/>
          <w:szCs w:val="20"/>
          <w:lang w:val="es-ES"/>
        </w:rPr>
        <w:t xml:space="preserve">  fue lento y llego </w:t>
      </w:r>
      <w:r w:rsidR="00A04CA6" w:rsidRPr="00603D1D">
        <w:rPr>
          <w:rFonts w:ascii="Arial" w:hAnsi="Arial" w:cs="Arial"/>
          <w:sz w:val="20"/>
          <w:szCs w:val="20"/>
          <w:lang w:val="es-ES"/>
        </w:rPr>
        <w:t xml:space="preserve">tardíamente </w:t>
      </w:r>
      <w:r w:rsidRPr="00603D1D">
        <w:rPr>
          <w:rFonts w:ascii="Arial" w:hAnsi="Arial" w:cs="Arial"/>
          <w:sz w:val="20"/>
          <w:szCs w:val="20"/>
          <w:lang w:val="es-ES"/>
        </w:rPr>
        <w:t xml:space="preserve"> la cuestión educacional en esta disciplina, </w:t>
      </w:r>
      <w:proofErr w:type="spellStart"/>
      <w:proofErr w:type="gramStart"/>
      <w:r w:rsidRPr="00603D1D">
        <w:rPr>
          <w:rFonts w:ascii="Arial" w:hAnsi="Arial" w:cs="Arial"/>
          <w:sz w:val="20"/>
          <w:szCs w:val="20"/>
          <w:lang w:val="es-ES"/>
        </w:rPr>
        <w:t>mas</w:t>
      </w:r>
      <w:proofErr w:type="spellEnd"/>
      <w:proofErr w:type="gramEnd"/>
      <w:r w:rsidRPr="00603D1D">
        <w:rPr>
          <w:rFonts w:ascii="Arial" w:hAnsi="Arial" w:cs="Arial"/>
          <w:sz w:val="20"/>
          <w:szCs w:val="20"/>
          <w:lang w:val="es-ES"/>
        </w:rPr>
        <w:t xml:space="preserve"> </w:t>
      </w:r>
      <w:r w:rsidR="00A04CA6" w:rsidRPr="00603D1D">
        <w:rPr>
          <w:rFonts w:ascii="Arial" w:hAnsi="Arial" w:cs="Arial"/>
          <w:sz w:val="20"/>
          <w:szCs w:val="20"/>
          <w:lang w:val="es-ES"/>
        </w:rPr>
        <w:t>aún</w:t>
      </w:r>
      <w:r w:rsidRPr="00603D1D">
        <w:rPr>
          <w:rFonts w:ascii="Arial" w:hAnsi="Arial" w:cs="Arial"/>
          <w:sz w:val="20"/>
          <w:szCs w:val="20"/>
          <w:lang w:val="es-ES"/>
        </w:rPr>
        <w:t>.</w:t>
      </w:r>
      <w:r w:rsidR="000737EA">
        <w:rPr>
          <w:rFonts w:ascii="Arial" w:hAnsi="Arial" w:cs="Arial"/>
          <w:sz w:val="20"/>
          <w:szCs w:val="20"/>
          <w:lang w:val="es-ES"/>
        </w:rPr>
        <w:t xml:space="preserve">  </w:t>
      </w:r>
      <w:r w:rsidRPr="00603D1D">
        <w:rPr>
          <w:rFonts w:ascii="Arial" w:hAnsi="Arial" w:cs="Arial"/>
          <w:sz w:val="20"/>
          <w:szCs w:val="20"/>
          <w:lang w:val="es-ES"/>
        </w:rPr>
        <w:t xml:space="preserve">La agenda XXI y 2030 de </w:t>
      </w:r>
      <w:r w:rsidR="00D0248D" w:rsidRPr="00603D1D">
        <w:rPr>
          <w:rFonts w:ascii="Arial" w:hAnsi="Arial" w:cs="Arial"/>
          <w:sz w:val="20"/>
          <w:szCs w:val="20"/>
          <w:lang w:val="es-ES"/>
        </w:rPr>
        <w:t>N</w:t>
      </w:r>
      <w:r w:rsidRPr="00603D1D">
        <w:rPr>
          <w:rFonts w:ascii="Arial" w:hAnsi="Arial" w:cs="Arial"/>
          <w:sz w:val="20"/>
          <w:szCs w:val="20"/>
          <w:lang w:val="es-ES"/>
        </w:rPr>
        <w:t xml:space="preserve">aciones Unidas habían ya en la década del 90 detectado la importancia de la educación ambiental. </w:t>
      </w:r>
      <w:r w:rsidR="00CF7279">
        <w:rPr>
          <w:rFonts w:ascii="Arial" w:hAnsi="Arial" w:cs="Arial"/>
          <w:sz w:val="20"/>
          <w:szCs w:val="20"/>
          <w:lang w:val="es-ES"/>
        </w:rPr>
        <w:t xml:space="preserve">  </w:t>
      </w:r>
      <w:proofErr w:type="gramStart"/>
      <w:r w:rsidRPr="00603D1D">
        <w:rPr>
          <w:rFonts w:ascii="Arial" w:hAnsi="Arial" w:cs="Arial"/>
          <w:sz w:val="20"/>
          <w:szCs w:val="20"/>
          <w:lang w:val="es-ES"/>
        </w:rPr>
        <w:t>n</w:t>
      </w:r>
      <w:proofErr w:type="gramEnd"/>
      <w:r w:rsidRPr="00603D1D">
        <w:rPr>
          <w:rFonts w:ascii="Arial" w:hAnsi="Arial" w:cs="Arial"/>
          <w:sz w:val="20"/>
          <w:szCs w:val="20"/>
          <w:lang w:val="es-ES"/>
        </w:rPr>
        <w:t xml:space="preserve"> esta lógica, los Objetivos del Desarrollo sostenible  fijaron un objetivo especifico, el Objetivo  </w:t>
      </w:r>
      <w:r w:rsidR="00492984" w:rsidRPr="00603D1D">
        <w:rPr>
          <w:rFonts w:ascii="Arial" w:hAnsi="Arial" w:cs="Arial"/>
          <w:sz w:val="20"/>
          <w:szCs w:val="20"/>
          <w:lang w:val="es-ES"/>
        </w:rPr>
        <w:t>4</w:t>
      </w:r>
      <w:r w:rsidRPr="00603D1D">
        <w:rPr>
          <w:rFonts w:ascii="Arial" w:hAnsi="Arial" w:cs="Arial"/>
          <w:sz w:val="20"/>
          <w:szCs w:val="20"/>
          <w:lang w:val="es-ES"/>
        </w:rPr>
        <w:t xml:space="preserve"> , el cual </w:t>
      </w:r>
      <w:r w:rsidR="00300B51" w:rsidRPr="00603D1D">
        <w:rPr>
          <w:rFonts w:ascii="Arial" w:hAnsi="Arial" w:cs="Arial"/>
          <w:sz w:val="20"/>
          <w:szCs w:val="20"/>
          <w:lang w:val="es-ES"/>
        </w:rPr>
        <w:t>compromete</w:t>
      </w:r>
      <w:r w:rsidRPr="00603D1D">
        <w:rPr>
          <w:rFonts w:ascii="Arial" w:hAnsi="Arial" w:cs="Arial"/>
          <w:sz w:val="20"/>
          <w:szCs w:val="20"/>
          <w:lang w:val="es-ES"/>
        </w:rPr>
        <w:t xml:space="preserve"> a los Estados a </w:t>
      </w:r>
      <w:r w:rsidR="00492984" w:rsidRPr="00462F9A">
        <w:rPr>
          <w:rFonts w:ascii="Arial" w:hAnsi="Arial" w:cs="Arial"/>
          <w:bCs/>
          <w:sz w:val="20"/>
          <w:szCs w:val="20"/>
        </w:rPr>
        <w:t>Garantizar una educación inclusiva, equitativa y de calidad y promover oportunidades de aprendizaje durante toda la vida para todos</w:t>
      </w:r>
      <w:r w:rsidR="00462F9A">
        <w:rPr>
          <w:rFonts w:ascii="Arial" w:hAnsi="Arial" w:cs="Arial"/>
          <w:bCs/>
          <w:sz w:val="20"/>
          <w:szCs w:val="20"/>
        </w:rPr>
        <w:t>.</w:t>
      </w:r>
    </w:p>
    <w:p w:rsidR="00357C48" w:rsidRPr="00603D1D" w:rsidRDefault="00300B51" w:rsidP="00C53167">
      <w:pPr>
        <w:ind w:firstLine="708"/>
        <w:jc w:val="both"/>
        <w:rPr>
          <w:rFonts w:ascii="Arial" w:hAnsi="Arial" w:cs="Arial"/>
          <w:sz w:val="20"/>
          <w:szCs w:val="20"/>
        </w:rPr>
      </w:pPr>
      <w:r w:rsidRPr="00603D1D">
        <w:rPr>
          <w:rFonts w:ascii="Arial" w:hAnsi="Arial" w:cs="Arial"/>
          <w:sz w:val="20"/>
          <w:szCs w:val="20"/>
        </w:rPr>
        <w:lastRenderedPageBreak/>
        <w:t>En el año</w:t>
      </w:r>
      <w:r w:rsidR="000A78A8" w:rsidRPr="00603D1D">
        <w:rPr>
          <w:rFonts w:ascii="Arial" w:hAnsi="Arial" w:cs="Arial"/>
          <w:sz w:val="20"/>
          <w:szCs w:val="20"/>
        </w:rPr>
        <w:t xml:space="preserve"> 2002</w:t>
      </w:r>
      <w:r w:rsidRPr="00603D1D">
        <w:rPr>
          <w:rFonts w:ascii="Arial" w:hAnsi="Arial" w:cs="Arial"/>
          <w:sz w:val="20"/>
          <w:szCs w:val="20"/>
        </w:rPr>
        <w:t xml:space="preserve">   </w:t>
      </w:r>
      <w:r w:rsidR="007F5E30" w:rsidRPr="00603D1D">
        <w:rPr>
          <w:rFonts w:ascii="Arial" w:hAnsi="Arial" w:cs="Arial"/>
          <w:sz w:val="20"/>
          <w:szCs w:val="20"/>
        </w:rPr>
        <w:t xml:space="preserve">una de nuestra primeras leyes de presupuesto </w:t>
      </w:r>
      <w:proofErr w:type="gramStart"/>
      <w:r w:rsidR="000A78A8" w:rsidRPr="00603D1D">
        <w:rPr>
          <w:rFonts w:ascii="Arial" w:hAnsi="Arial" w:cs="Arial"/>
          <w:sz w:val="20"/>
          <w:szCs w:val="20"/>
        </w:rPr>
        <w:t>mínimos</w:t>
      </w:r>
      <w:r w:rsidR="007F5E30" w:rsidRPr="00603D1D">
        <w:rPr>
          <w:rFonts w:ascii="Arial" w:hAnsi="Arial" w:cs="Arial"/>
          <w:sz w:val="20"/>
          <w:szCs w:val="20"/>
        </w:rPr>
        <w:t xml:space="preserve"> ,</w:t>
      </w:r>
      <w:proofErr w:type="gramEnd"/>
      <w:r w:rsidR="007F5E30" w:rsidRPr="00603D1D">
        <w:rPr>
          <w:rFonts w:ascii="Arial" w:hAnsi="Arial" w:cs="Arial"/>
          <w:sz w:val="20"/>
          <w:szCs w:val="20"/>
        </w:rPr>
        <w:t xml:space="preserve"> la LGA (ley general del ambiente Nr.</w:t>
      </w:r>
      <w:r w:rsidR="00A6625B" w:rsidRPr="00603D1D">
        <w:rPr>
          <w:rFonts w:ascii="Arial" w:hAnsi="Arial" w:cs="Arial"/>
          <w:sz w:val="20"/>
          <w:szCs w:val="20"/>
        </w:rPr>
        <w:t>25675</w:t>
      </w:r>
      <w:r w:rsidR="007F5E30" w:rsidRPr="00603D1D">
        <w:rPr>
          <w:rFonts w:ascii="Arial" w:hAnsi="Arial" w:cs="Arial"/>
          <w:sz w:val="20"/>
          <w:szCs w:val="20"/>
        </w:rPr>
        <w:t xml:space="preserve"> )  establece como </w:t>
      </w:r>
      <w:r w:rsidR="00357C48" w:rsidRPr="00603D1D">
        <w:rPr>
          <w:rFonts w:ascii="Arial" w:hAnsi="Arial" w:cs="Arial"/>
          <w:sz w:val="20"/>
          <w:szCs w:val="20"/>
        </w:rPr>
        <w:t>Instrumentos de la política y la gestión ambiental</w:t>
      </w:r>
      <w:r w:rsidR="007F5E30" w:rsidRPr="00603D1D">
        <w:rPr>
          <w:rFonts w:ascii="Arial" w:hAnsi="Arial" w:cs="Arial"/>
          <w:sz w:val="20"/>
          <w:szCs w:val="20"/>
        </w:rPr>
        <w:t xml:space="preserve"> en su </w:t>
      </w:r>
      <w:proofErr w:type="spellStart"/>
      <w:r w:rsidR="007F5E30" w:rsidRPr="00603D1D">
        <w:rPr>
          <w:rFonts w:ascii="Arial" w:hAnsi="Arial" w:cs="Arial"/>
          <w:sz w:val="20"/>
          <w:szCs w:val="20"/>
        </w:rPr>
        <w:t>articulo</w:t>
      </w:r>
      <w:proofErr w:type="spellEnd"/>
      <w:r w:rsidR="007F5E30" w:rsidRPr="00603D1D">
        <w:rPr>
          <w:rFonts w:ascii="Arial" w:hAnsi="Arial" w:cs="Arial"/>
          <w:sz w:val="20"/>
          <w:szCs w:val="20"/>
        </w:rPr>
        <w:t xml:space="preserve"> 8  , inc.4. </w:t>
      </w:r>
      <w:proofErr w:type="gramStart"/>
      <w:r w:rsidR="00A6625B" w:rsidRPr="00603D1D">
        <w:rPr>
          <w:rFonts w:ascii="Arial" w:hAnsi="Arial" w:cs="Arial"/>
          <w:sz w:val="20"/>
          <w:szCs w:val="20"/>
        </w:rPr>
        <w:t>l</w:t>
      </w:r>
      <w:r w:rsidR="00357C48" w:rsidRPr="00603D1D">
        <w:rPr>
          <w:rFonts w:ascii="Arial" w:hAnsi="Arial" w:cs="Arial"/>
          <w:sz w:val="20"/>
          <w:szCs w:val="20"/>
        </w:rPr>
        <w:t>a</w:t>
      </w:r>
      <w:proofErr w:type="gramEnd"/>
      <w:r w:rsidR="00357C48" w:rsidRPr="00603D1D">
        <w:rPr>
          <w:rFonts w:ascii="Arial" w:hAnsi="Arial" w:cs="Arial"/>
          <w:sz w:val="20"/>
          <w:szCs w:val="20"/>
        </w:rPr>
        <w:t xml:space="preserve"> educación ambiental.</w:t>
      </w:r>
    </w:p>
    <w:p w:rsidR="00112EB2" w:rsidRPr="00603D1D" w:rsidRDefault="00A6625B" w:rsidP="00C53167">
      <w:pPr>
        <w:ind w:firstLine="708"/>
        <w:jc w:val="both"/>
        <w:rPr>
          <w:rFonts w:ascii="Arial" w:hAnsi="Arial" w:cs="Arial"/>
          <w:sz w:val="20"/>
          <w:szCs w:val="20"/>
        </w:rPr>
      </w:pPr>
      <w:r w:rsidRPr="00603D1D">
        <w:rPr>
          <w:rFonts w:ascii="Arial" w:hAnsi="Arial" w:cs="Arial"/>
          <w:sz w:val="20"/>
          <w:szCs w:val="20"/>
        </w:rPr>
        <w:t>Posteriormente</w:t>
      </w:r>
      <w:r w:rsidR="007F5E30" w:rsidRPr="00603D1D">
        <w:rPr>
          <w:rFonts w:ascii="Arial" w:hAnsi="Arial" w:cs="Arial"/>
          <w:sz w:val="20"/>
          <w:szCs w:val="20"/>
        </w:rPr>
        <w:t xml:space="preserve"> en diciembre 2020 se dicta la conocida L</w:t>
      </w:r>
      <w:proofErr w:type="spellStart"/>
      <w:r w:rsidR="00357C48" w:rsidRPr="00603D1D">
        <w:rPr>
          <w:rFonts w:ascii="Arial" w:hAnsi="Arial" w:cs="Arial"/>
          <w:sz w:val="20"/>
          <w:szCs w:val="20"/>
          <w:lang w:val="es-ES"/>
        </w:rPr>
        <w:t>ey</w:t>
      </w:r>
      <w:proofErr w:type="spellEnd"/>
      <w:r w:rsidR="00357C48" w:rsidRPr="00603D1D">
        <w:rPr>
          <w:rFonts w:ascii="Arial" w:hAnsi="Arial" w:cs="Arial"/>
          <w:sz w:val="20"/>
          <w:szCs w:val="20"/>
          <w:lang w:val="es-ES"/>
        </w:rPr>
        <w:t xml:space="preserve"> Yolanda</w:t>
      </w:r>
      <w:r w:rsidR="00357C48" w:rsidRPr="00603D1D">
        <w:rPr>
          <w:rFonts w:ascii="Arial" w:hAnsi="Arial" w:cs="Arial"/>
          <w:sz w:val="20"/>
          <w:szCs w:val="20"/>
        </w:rPr>
        <w:t xml:space="preserve"> </w:t>
      </w:r>
      <w:r w:rsidR="00112EB2" w:rsidRPr="00603D1D">
        <w:rPr>
          <w:rFonts w:ascii="Arial" w:hAnsi="Arial" w:cs="Arial"/>
          <w:sz w:val="20"/>
          <w:szCs w:val="20"/>
        </w:rPr>
        <w:t xml:space="preserve"> </w:t>
      </w:r>
      <w:proofErr w:type="spellStart"/>
      <w:r w:rsidR="00112EB2" w:rsidRPr="00603D1D">
        <w:rPr>
          <w:rFonts w:ascii="Arial" w:hAnsi="Arial" w:cs="Arial"/>
          <w:sz w:val="20"/>
          <w:szCs w:val="20"/>
        </w:rPr>
        <w:t>Nr.</w:t>
      </w:r>
      <w:proofErr w:type="spellEnd"/>
      <w:r w:rsidR="00112EB2" w:rsidRPr="00603D1D">
        <w:rPr>
          <w:rFonts w:ascii="Arial" w:hAnsi="Arial" w:cs="Arial"/>
          <w:sz w:val="20"/>
          <w:szCs w:val="20"/>
        </w:rPr>
        <w:t xml:space="preserve"> </w:t>
      </w:r>
      <w:r w:rsidR="00357C48" w:rsidRPr="00603D1D">
        <w:rPr>
          <w:rFonts w:ascii="Arial" w:hAnsi="Arial" w:cs="Arial"/>
          <w:sz w:val="20"/>
          <w:szCs w:val="20"/>
        </w:rPr>
        <w:t xml:space="preserve"> 27592. </w:t>
      </w:r>
    </w:p>
    <w:p w:rsidR="00492984" w:rsidRPr="00603D1D" w:rsidRDefault="00357C48" w:rsidP="00C53167">
      <w:pPr>
        <w:tabs>
          <w:tab w:val="num" w:pos="720"/>
        </w:tabs>
        <w:jc w:val="both"/>
        <w:rPr>
          <w:rFonts w:ascii="Arial" w:hAnsi="Arial" w:cs="Arial"/>
          <w:sz w:val="20"/>
          <w:szCs w:val="20"/>
        </w:rPr>
      </w:pPr>
      <w:r w:rsidRPr="00603D1D">
        <w:rPr>
          <w:rFonts w:ascii="Arial" w:hAnsi="Arial" w:cs="Arial"/>
          <w:sz w:val="20"/>
          <w:szCs w:val="20"/>
        </w:rPr>
        <w:t xml:space="preserve"> </w:t>
      </w:r>
      <w:r w:rsidR="00A6625B" w:rsidRPr="00603D1D">
        <w:rPr>
          <w:rFonts w:ascii="Arial" w:hAnsi="Arial" w:cs="Arial"/>
          <w:sz w:val="20"/>
          <w:szCs w:val="20"/>
        </w:rPr>
        <w:tab/>
      </w:r>
      <w:r w:rsidR="00492984" w:rsidRPr="00603D1D">
        <w:rPr>
          <w:rFonts w:ascii="Arial" w:hAnsi="Arial" w:cs="Arial"/>
          <w:bCs/>
          <w:sz w:val="20"/>
          <w:szCs w:val="20"/>
        </w:rPr>
        <w:t>Yolanda Ortiz</w:t>
      </w:r>
      <w:r w:rsidR="00492984" w:rsidRPr="00603D1D">
        <w:rPr>
          <w:rFonts w:ascii="Arial" w:hAnsi="Arial" w:cs="Arial"/>
          <w:sz w:val="20"/>
          <w:szCs w:val="20"/>
        </w:rPr>
        <w:t>,</w:t>
      </w:r>
      <w:r w:rsidR="00112EB2" w:rsidRPr="00603D1D">
        <w:rPr>
          <w:rFonts w:ascii="Arial" w:hAnsi="Arial" w:cs="Arial"/>
          <w:sz w:val="20"/>
          <w:szCs w:val="20"/>
        </w:rPr>
        <w:t xml:space="preserve"> fue </w:t>
      </w:r>
      <w:r w:rsidR="00492984" w:rsidRPr="00603D1D">
        <w:rPr>
          <w:rFonts w:ascii="Arial" w:hAnsi="Arial" w:cs="Arial"/>
          <w:sz w:val="20"/>
          <w:szCs w:val="20"/>
        </w:rPr>
        <w:t xml:space="preserve"> la primera mujer en Argentina y en América Latina en ocupar un cargo público relacionado a la temática ambiental.</w:t>
      </w:r>
      <w:r w:rsidR="00112EB2" w:rsidRPr="00603D1D">
        <w:rPr>
          <w:rFonts w:ascii="Arial" w:hAnsi="Arial" w:cs="Arial"/>
          <w:sz w:val="20"/>
          <w:szCs w:val="20"/>
        </w:rPr>
        <w:t xml:space="preserve">  N</w:t>
      </w:r>
      <w:r w:rsidR="00492984" w:rsidRPr="00603D1D">
        <w:rPr>
          <w:rFonts w:ascii="Arial" w:hAnsi="Arial" w:cs="Arial"/>
          <w:sz w:val="20"/>
          <w:szCs w:val="20"/>
        </w:rPr>
        <w:t xml:space="preserve">ació en Tucumán, </w:t>
      </w:r>
      <w:r w:rsidR="00112EB2" w:rsidRPr="00603D1D">
        <w:rPr>
          <w:rFonts w:ascii="Arial" w:hAnsi="Arial" w:cs="Arial"/>
          <w:sz w:val="20"/>
          <w:szCs w:val="20"/>
        </w:rPr>
        <w:t xml:space="preserve">fue </w:t>
      </w:r>
      <w:r w:rsidR="00492984" w:rsidRPr="00603D1D">
        <w:rPr>
          <w:rFonts w:ascii="Arial" w:hAnsi="Arial" w:cs="Arial"/>
          <w:sz w:val="20"/>
          <w:szCs w:val="20"/>
        </w:rPr>
        <w:t>Doctora en Química,</w:t>
      </w:r>
      <w:r w:rsidR="00112EB2" w:rsidRPr="00603D1D">
        <w:rPr>
          <w:rFonts w:ascii="Arial" w:hAnsi="Arial" w:cs="Arial"/>
          <w:sz w:val="20"/>
          <w:szCs w:val="20"/>
        </w:rPr>
        <w:t xml:space="preserve"> la </w:t>
      </w:r>
      <w:r w:rsidR="00492984" w:rsidRPr="00603D1D">
        <w:rPr>
          <w:rFonts w:ascii="Arial" w:hAnsi="Arial" w:cs="Arial"/>
          <w:sz w:val="20"/>
          <w:szCs w:val="20"/>
        </w:rPr>
        <w:t>Primera secretaria de Recursos Naturales y Ambiente Humano de Argentina, organismo creado por Juan Domingo Perón en 1973.</w:t>
      </w:r>
      <w:r w:rsidR="00112EB2" w:rsidRPr="00603D1D">
        <w:rPr>
          <w:rFonts w:ascii="Arial" w:hAnsi="Arial" w:cs="Arial"/>
          <w:sz w:val="20"/>
          <w:szCs w:val="20"/>
        </w:rPr>
        <w:t xml:space="preserve"> </w:t>
      </w:r>
      <w:r w:rsidR="00492984" w:rsidRPr="00603D1D">
        <w:rPr>
          <w:rFonts w:ascii="Arial" w:hAnsi="Arial" w:cs="Arial"/>
          <w:sz w:val="20"/>
          <w:szCs w:val="20"/>
        </w:rPr>
        <w:t>Falleció el pasado 22 de junio de 2019,</w:t>
      </w:r>
      <w:r w:rsidR="000A78A8" w:rsidRPr="00603D1D">
        <w:rPr>
          <w:rFonts w:ascii="Arial" w:hAnsi="Arial" w:cs="Arial"/>
          <w:sz w:val="20"/>
          <w:szCs w:val="20"/>
        </w:rPr>
        <w:t xml:space="preserve"> con </w:t>
      </w:r>
      <w:r w:rsidR="00492984" w:rsidRPr="00603D1D">
        <w:rPr>
          <w:rFonts w:ascii="Arial" w:hAnsi="Arial" w:cs="Arial"/>
          <w:sz w:val="20"/>
          <w:szCs w:val="20"/>
        </w:rPr>
        <w:t xml:space="preserve"> 94 años.</w:t>
      </w:r>
    </w:p>
    <w:p w:rsidR="00357C48" w:rsidRPr="00603D1D" w:rsidRDefault="00112EB2" w:rsidP="00C53167">
      <w:pPr>
        <w:ind w:firstLine="708"/>
        <w:jc w:val="both"/>
        <w:rPr>
          <w:rFonts w:ascii="Arial" w:hAnsi="Arial" w:cs="Arial"/>
          <w:sz w:val="20"/>
          <w:szCs w:val="20"/>
        </w:rPr>
      </w:pPr>
      <w:r w:rsidRPr="00603D1D">
        <w:rPr>
          <w:rFonts w:ascii="Arial" w:hAnsi="Arial" w:cs="Arial"/>
          <w:sz w:val="20"/>
          <w:szCs w:val="20"/>
          <w:lang w:val="es-ES"/>
        </w:rPr>
        <w:t>Esta ley que lleva su nombre posee</w:t>
      </w:r>
      <w:r w:rsidR="00492984" w:rsidRPr="00603D1D">
        <w:rPr>
          <w:rFonts w:ascii="Arial" w:hAnsi="Arial" w:cs="Arial"/>
          <w:sz w:val="20"/>
          <w:szCs w:val="20"/>
          <w:lang w:val="es-ES"/>
        </w:rPr>
        <w:t xml:space="preserve"> 14 artículos</w:t>
      </w:r>
      <w:r w:rsidRPr="00603D1D">
        <w:rPr>
          <w:rFonts w:ascii="Arial" w:hAnsi="Arial" w:cs="Arial"/>
          <w:sz w:val="20"/>
          <w:szCs w:val="20"/>
          <w:lang w:val="es-ES"/>
        </w:rPr>
        <w:t xml:space="preserve"> y posee como </w:t>
      </w:r>
      <w:r w:rsidR="00357C48" w:rsidRPr="00603D1D">
        <w:rPr>
          <w:rFonts w:ascii="Arial" w:hAnsi="Arial" w:cs="Arial"/>
          <w:sz w:val="20"/>
          <w:szCs w:val="20"/>
        </w:rPr>
        <w:t xml:space="preserve">objeto garantizar la </w:t>
      </w:r>
      <w:r w:rsidR="00357C48" w:rsidRPr="00603D1D">
        <w:rPr>
          <w:rFonts w:ascii="Arial" w:hAnsi="Arial" w:cs="Arial"/>
          <w:sz w:val="20"/>
          <w:szCs w:val="20"/>
          <w:lang w:val="es-ES"/>
        </w:rPr>
        <w:t>formación integral en ambiente, con perspectiva de desarrollo sostenible y con especial énfasis en cambio climático para las personas</w:t>
      </w:r>
      <w:r w:rsidR="00357C48" w:rsidRPr="00603D1D">
        <w:rPr>
          <w:rFonts w:ascii="Arial" w:hAnsi="Arial" w:cs="Arial"/>
          <w:sz w:val="20"/>
          <w:szCs w:val="20"/>
        </w:rPr>
        <w:t xml:space="preserve"> que se desempeñen en la función pública.</w:t>
      </w:r>
    </w:p>
    <w:p w:rsidR="00112EB2" w:rsidRPr="00603D1D" w:rsidRDefault="00112EB2" w:rsidP="00C53167">
      <w:pPr>
        <w:ind w:firstLine="708"/>
        <w:jc w:val="both"/>
        <w:rPr>
          <w:rFonts w:ascii="Arial" w:hAnsi="Arial" w:cs="Arial"/>
          <w:sz w:val="20"/>
          <w:szCs w:val="20"/>
        </w:rPr>
      </w:pPr>
      <w:r w:rsidRPr="00603D1D">
        <w:rPr>
          <w:rFonts w:ascii="Arial" w:hAnsi="Arial" w:cs="Arial"/>
          <w:sz w:val="20"/>
          <w:szCs w:val="20"/>
        </w:rPr>
        <w:t xml:space="preserve">El </w:t>
      </w:r>
      <w:r w:rsidR="00357C48" w:rsidRPr="00603D1D">
        <w:rPr>
          <w:rFonts w:ascii="Arial" w:hAnsi="Arial" w:cs="Arial"/>
          <w:sz w:val="20"/>
          <w:szCs w:val="20"/>
        </w:rPr>
        <w:t>Art. 2</w:t>
      </w:r>
      <w:r w:rsidRPr="00603D1D">
        <w:rPr>
          <w:rFonts w:ascii="Arial" w:hAnsi="Arial" w:cs="Arial"/>
          <w:sz w:val="20"/>
          <w:szCs w:val="20"/>
        </w:rPr>
        <w:t xml:space="preserve"> establece la  </w:t>
      </w:r>
      <w:r w:rsidR="00357C48" w:rsidRPr="00603D1D">
        <w:rPr>
          <w:rFonts w:ascii="Arial" w:hAnsi="Arial" w:cs="Arial"/>
          <w:sz w:val="20"/>
          <w:szCs w:val="20"/>
        </w:rPr>
        <w:t xml:space="preserve">Capacitación obligatoria en ambiente. </w:t>
      </w:r>
      <w:r w:rsidRPr="00603D1D">
        <w:rPr>
          <w:rFonts w:ascii="Arial" w:hAnsi="Arial" w:cs="Arial"/>
          <w:sz w:val="20"/>
          <w:szCs w:val="20"/>
        </w:rPr>
        <w:t xml:space="preserve"> Pero no cualquier </w:t>
      </w:r>
      <w:r w:rsidR="00A6625B" w:rsidRPr="00603D1D">
        <w:rPr>
          <w:rFonts w:ascii="Arial" w:hAnsi="Arial" w:cs="Arial"/>
          <w:sz w:val="20"/>
          <w:szCs w:val="20"/>
        </w:rPr>
        <w:t>capacitación</w:t>
      </w:r>
    </w:p>
    <w:p w:rsidR="00112EB2" w:rsidRPr="00603D1D" w:rsidRDefault="00112EB2" w:rsidP="00C53167">
      <w:pPr>
        <w:ind w:firstLine="708"/>
        <w:jc w:val="both"/>
        <w:rPr>
          <w:rFonts w:ascii="Arial" w:hAnsi="Arial" w:cs="Arial"/>
          <w:sz w:val="20"/>
          <w:szCs w:val="20"/>
        </w:rPr>
      </w:pPr>
      <w:r w:rsidRPr="00603D1D">
        <w:rPr>
          <w:rFonts w:ascii="Arial" w:hAnsi="Arial" w:cs="Arial"/>
          <w:sz w:val="20"/>
          <w:szCs w:val="20"/>
        </w:rPr>
        <w:t xml:space="preserve"> L</w:t>
      </w:r>
      <w:r w:rsidR="00357C48" w:rsidRPr="00603D1D">
        <w:rPr>
          <w:rFonts w:ascii="Arial" w:hAnsi="Arial" w:cs="Arial"/>
          <w:sz w:val="20"/>
          <w:szCs w:val="20"/>
        </w:rPr>
        <w:t xml:space="preserve">a </w:t>
      </w:r>
      <w:r w:rsidR="00357C48" w:rsidRPr="00603D1D">
        <w:rPr>
          <w:rFonts w:ascii="Arial" w:hAnsi="Arial" w:cs="Arial"/>
          <w:sz w:val="20"/>
          <w:szCs w:val="20"/>
          <w:u w:val="single"/>
        </w:rPr>
        <w:t>capacitación obligatoria</w:t>
      </w:r>
      <w:r w:rsidR="00357C48" w:rsidRPr="00603D1D">
        <w:rPr>
          <w:rFonts w:ascii="Arial" w:hAnsi="Arial" w:cs="Arial"/>
          <w:sz w:val="20"/>
          <w:szCs w:val="20"/>
        </w:rPr>
        <w:t xml:space="preserve"> en la temática de ambiente, </w:t>
      </w:r>
      <w:r w:rsidRPr="00603D1D">
        <w:rPr>
          <w:rFonts w:ascii="Arial" w:hAnsi="Arial" w:cs="Arial"/>
          <w:sz w:val="20"/>
          <w:szCs w:val="20"/>
        </w:rPr>
        <w:t xml:space="preserve"> que define la ley debe ser abordada </w:t>
      </w:r>
      <w:r w:rsidR="00357C48" w:rsidRPr="00603D1D">
        <w:rPr>
          <w:rFonts w:ascii="Arial" w:hAnsi="Arial" w:cs="Arial"/>
          <w:sz w:val="20"/>
          <w:szCs w:val="20"/>
        </w:rPr>
        <w:t xml:space="preserve">con perspectiva </w:t>
      </w:r>
      <w:r w:rsidR="00357C48" w:rsidRPr="00603D1D">
        <w:rPr>
          <w:rFonts w:ascii="Arial" w:hAnsi="Arial" w:cs="Arial"/>
          <w:b/>
          <w:sz w:val="20"/>
          <w:szCs w:val="20"/>
        </w:rPr>
        <w:t>de desarrollo sostenible</w:t>
      </w:r>
      <w:r w:rsidR="00357C48" w:rsidRPr="00603D1D">
        <w:rPr>
          <w:rFonts w:ascii="Arial" w:hAnsi="Arial" w:cs="Arial"/>
          <w:sz w:val="20"/>
          <w:szCs w:val="20"/>
        </w:rPr>
        <w:t xml:space="preserve"> y con especial énfasis en </w:t>
      </w:r>
      <w:r w:rsidR="00357C48" w:rsidRPr="00603D1D">
        <w:rPr>
          <w:rFonts w:ascii="Arial" w:hAnsi="Arial" w:cs="Arial"/>
          <w:b/>
          <w:bCs/>
          <w:sz w:val="20"/>
          <w:szCs w:val="20"/>
          <w:u w:val="single"/>
        </w:rPr>
        <w:t>cambio climático</w:t>
      </w:r>
      <w:r w:rsidR="00357C48" w:rsidRPr="00603D1D">
        <w:rPr>
          <w:rFonts w:ascii="Arial" w:hAnsi="Arial" w:cs="Arial"/>
          <w:b/>
          <w:sz w:val="20"/>
          <w:szCs w:val="20"/>
        </w:rPr>
        <w:t>,</w:t>
      </w:r>
      <w:r w:rsidR="00357C48" w:rsidRPr="00603D1D">
        <w:rPr>
          <w:rFonts w:ascii="Arial" w:hAnsi="Arial" w:cs="Arial"/>
          <w:sz w:val="20"/>
          <w:szCs w:val="20"/>
        </w:rPr>
        <w:t xml:space="preserve"> </w:t>
      </w:r>
    </w:p>
    <w:p w:rsidR="00357C48" w:rsidRPr="00603D1D" w:rsidRDefault="00112EB2" w:rsidP="00C53167">
      <w:pPr>
        <w:ind w:firstLine="708"/>
        <w:jc w:val="both"/>
        <w:rPr>
          <w:rFonts w:ascii="Arial" w:hAnsi="Arial" w:cs="Arial"/>
          <w:bCs/>
          <w:sz w:val="20"/>
          <w:szCs w:val="20"/>
        </w:rPr>
      </w:pPr>
      <w:r w:rsidRPr="00603D1D">
        <w:rPr>
          <w:rFonts w:ascii="Arial" w:hAnsi="Arial" w:cs="Arial"/>
          <w:sz w:val="20"/>
          <w:szCs w:val="20"/>
        </w:rPr>
        <w:t>Si bien se  circun</w:t>
      </w:r>
      <w:r w:rsidR="000A78A8" w:rsidRPr="00603D1D">
        <w:rPr>
          <w:rFonts w:ascii="Arial" w:hAnsi="Arial" w:cs="Arial"/>
          <w:sz w:val="20"/>
          <w:szCs w:val="20"/>
        </w:rPr>
        <w:t>s</w:t>
      </w:r>
      <w:r w:rsidRPr="00603D1D">
        <w:rPr>
          <w:rFonts w:ascii="Arial" w:hAnsi="Arial" w:cs="Arial"/>
          <w:sz w:val="20"/>
          <w:szCs w:val="20"/>
        </w:rPr>
        <w:t xml:space="preserve">cribe a los sujetos  que </w:t>
      </w:r>
      <w:r w:rsidR="00357C48" w:rsidRPr="00603D1D">
        <w:rPr>
          <w:rFonts w:ascii="Arial" w:hAnsi="Arial" w:cs="Arial"/>
          <w:sz w:val="20"/>
          <w:szCs w:val="20"/>
        </w:rPr>
        <w:t xml:space="preserve">desempeñen en la </w:t>
      </w:r>
      <w:r w:rsidR="00357C48" w:rsidRPr="00603D1D">
        <w:rPr>
          <w:rFonts w:ascii="Arial" w:hAnsi="Arial" w:cs="Arial"/>
          <w:bCs/>
          <w:sz w:val="20"/>
          <w:szCs w:val="20"/>
        </w:rPr>
        <w:t>función pública en todos sus niveles y jerarquías en los poderes Ejecutivo, Legi</w:t>
      </w:r>
      <w:r w:rsidRPr="00603D1D">
        <w:rPr>
          <w:rFonts w:ascii="Arial" w:hAnsi="Arial" w:cs="Arial"/>
          <w:bCs/>
          <w:sz w:val="20"/>
          <w:szCs w:val="20"/>
        </w:rPr>
        <w:t xml:space="preserve">slativo y Judicial de la Nación, lo cierto es que la intención de la norma es minar las conciencias de los decisores respectos de las cuestiones ambientales, económicas y </w:t>
      </w:r>
      <w:proofErr w:type="gramStart"/>
      <w:r w:rsidRPr="00603D1D">
        <w:rPr>
          <w:rFonts w:ascii="Arial" w:hAnsi="Arial" w:cs="Arial"/>
          <w:bCs/>
          <w:sz w:val="20"/>
          <w:szCs w:val="20"/>
        </w:rPr>
        <w:t>sociales .</w:t>
      </w:r>
      <w:proofErr w:type="gramEnd"/>
    </w:p>
    <w:p w:rsidR="00112EB2" w:rsidRPr="00603D1D" w:rsidRDefault="00A6625B" w:rsidP="00C53167">
      <w:pPr>
        <w:ind w:firstLine="708"/>
        <w:rPr>
          <w:rFonts w:ascii="Arial" w:hAnsi="Arial" w:cs="Arial"/>
          <w:bCs/>
          <w:sz w:val="20"/>
          <w:szCs w:val="20"/>
        </w:rPr>
      </w:pPr>
      <w:r w:rsidRPr="00603D1D">
        <w:rPr>
          <w:rFonts w:ascii="Arial" w:hAnsi="Arial" w:cs="Arial"/>
          <w:bCs/>
          <w:sz w:val="20"/>
          <w:szCs w:val="20"/>
        </w:rPr>
        <w:t>Ninguno</w:t>
      </w:r>
      <w:r w:rsidR="00112EB2" w:rsidRPr="00603D1D">
        <w:rPr>
          <w:rFonts w:ascii="Arial" w:hAnsi="Arial" w:cs="Arial"/>
          <w:bCs/>
          <w:sz w:val="20"/>
          <w:szCs w:val="20"/>
        </w:rPr>
        <w:t xml:space="preserve"> de los aspectos puede quedar de lado.</w:t>
      </w:r>
    </w:p>
    <w:p w:rsidR="00112EB2" w:rsidRPr="00603D1D" w:rsidRDefault="00112EB2" w:rsidP="00C53167">
      <w:pPr>
        <w:ind w:firstLine="708"/>
        <w:rPr>
          <w:rFonts w:ascii="Arial" w:hAnsi="Arial" w:cs="Arial"/>
          <w:bCs/>
          <w:sz w:val="20"/>
          <w:szCs w:val="20"/>
        </w:rPr>
      </w:pPr>
      <w:r w:rsidRPr="00603D1D">
        <w:rPr>
          <w:rFonts w:ascii="Arial" w:hAnsi="Arial" w:cs="Arial"/>
          <w:bCs/>
          <w:sz w:val="20"/>
          <w:szCs w:val="20"/>
        </w:rPr>
        <w:t>Y dentro de</w:t>
      </w:r>
      <w:r w:rsidR="00A6625B" w:rsidRPr="00603D1D">
        <w:rPr>
          <w:rFonts w:ascii="Arial" w:hAnsi="Arial" w:cs="Arial"/>
          <w:bCs/>
          <w:sz w:val="20"/>
          <w:szCs w:val="20"/>
        </w:rPr>
        <w:t xml:space="preserve"> </w:t>
      </w:r>
      <w:r w:rsidRPr="00603D1D">
        <w:rPr>
          <w:rFonts w:ascii="Arial" w:hAnsi="Arial" w:cs="Arial"/>
          <w:bCs/>
          <w:sz w:val="20"/>
          <w:szCs w:val="20"/>
        </w:rPr>
        <w:t xml:space="preserve">las cuestiones sociales, la cuestión de la pobreza, se </w:t>
      </w:r>
      <w:r w:rsidR="006F1F9B" w:rsidRPr="00603D1D">
        <w:rPr>
          <w:rFonts w:ascii="Arial" w:hAnsi="Arial" w:cs="Arial"/>
          <w:bCs/>
          <w:sz w:val="20"/>
          <w:szCs w:val="20"/>
        </w:rPr>
        <w:t>erige</w:t>
      </w:r>
      <w:r w:rsidRPr="00603D1D">
        <w:rPr>
          <w:rFonts w:ascii="Arial" w:hAnsi="Arial" w:cs="Arial"/>
          <w:bCs/>
          <w:sz w:val="20"/>
          <w:szCs w:val="20"/>
        </w:rPr>
        <w:t xml:space="preserve"> como el primer objetivo del </w:t>
      </w:r>
      <w:r w:rsidR="00A6625B" w:rsidRPr="00603D1D">
        <w:rPr>
          <w:rFonts w:ascii="Arial" w:hAnsi="Arial" w:cs="Arial"/>
          <w:bCs/>
          <w:sz w:val="20"/>
          <w:szCs w:val="20"/>
        </w:rPr>
        <w:t>desarrollo</w:t>
      </w:r>
      <w:r w:rsidRPr="00603D1D">
        <w:rPr>
          <w:rFonts w:ascii="Arial" w:hAnsi="Arial" w:cs="Arial"/>
          <w:bCs/>
          <w:sz w:val="20"/>
          <w:szCs w:val="20"/>
        </w:rPr>
        <w:t xml:space="preserve"> sostenible tan y como lo </w:t>
      </w:r>
      <w:r w:rsidR="00A6625B" w:rsidRPr="00603D1D">
        <w:rPr>
          <w:rFonts w:ascii="Arial" w:hAnsi="Arial" w:cs="Arial"/>
          <w:bCs/>
          <w:sz w:val="20"/>
          <w:szCs w:val="20"/>
        </w:rPr>
        <w:t>menciona</w:t>
      </w:r>
      <w:r w:rsidRPr="00603D1D">
        <w:rPr>
          <w:rFonts w:ascii="Arial" w:hAnsi="Arial" w:cs="Arial"/>
          <w:bCs/>
          <w:sz w:val="20"/>
          <w:szCs w:val="20"/>
        </w:rPr>
        <w:t xml:space="preserve"> la </w:t>
      </w:r>
      <w:r w:rsidR="00A6625B" w:rsidRPr="00603D1D">
        <w:rPr>
          <w:rFonts w:ascii="Arial" w:hAnsi="Arial" w:cs="Arial"/>
          <w:bCs/>
          <w:sz w:val="20"/>
          <w:szCs w:val="20"/>
        </w:rPr>
        <w:t>Agenda</w:t>
      </w:r>
      <w:r w:rsidRPr="00603D1D">
        <w:rPr>
          <w:rFonts w:ascii="Arial" w:hAnsi="Arial" w:cs="Arial"/>
          <w:bCs/>
          <w:sz w:val="20"/>
          <w:szCs w:val="20"/>
        </w:rPr>
        <w:t xml:space="preserve"> 2030 </w:t>
      </w:r>
    </w:p>
    <w:p w:rsidR="002443EC" w:rsidRPr="00603D1D" w:rsidRDefault="000A78A8" w:rsidP="00C53167">
      <w:pPr>
        <w:ind w:firstLine="708"/>
        <w:jc w:val="both"/>
        <w:rPr>
          <w:rFonts w:ascii="Arial" w:hAnsi="Arial" w:cs="Arial"/>
          <w:sz w:val="20"/>
          <w:szCs w:val="20"/>
        </w:rPr>
      </w:pPr>
      <w:r w:rsidRPr="00603D1D">
        <w:rPr>
          <w:rFonts w:ascii="Arial" w:hAnsi="Arial" w:cs="Arial"/>
          <w:sz w:val="20"/>
          <w:szCs w:val="20"/>
        </w:rPr>
        <w:t>Finalmente, e</w:t>
      </w:r>
      <w:r w:rsidR="002443EC" w:rsidRPr="00603D1D">
        <w:rPr>
          <w:rFonts w:ascii="Arial" w:hAnsi="Arial" w:cs="Arial"/>
          <w:sz w:val="20"/>
          <w:szCs w:val="20"/>
          <w:lang w:val="es-AR"/>
        </w:rPr>
        <w:t>l  13 mayo 2021 se sanciono la ley  27.621, la</w:t>
      </w:r>
      <w:r w:rsidR="002443EC" w:rsidRPr="00603D1D">
        <w:rPr>
          <w:rFonts w:ascii="Arial" w:hAnsi="Arial" w:cs="Arial"/>
          <w:sz w:val="20"/>
          <w:szCs w:val="20"/>
        </w:rPr>
        <w:t xml:space="preserve"> </w:t>
      </w:r>
      <w:r w:rsidR="00536B35" w:rsidRPr="00603D1D">
        <w:rPr>
          <w:rFonts w:ascii="Arial" w:hAnsi="Arial" w:cs="Arial"/>
          <w:b/>
          <w:sz w:val="20"/>
          <w:szCs w:val="20"/>
        </w:rPr>
        <w:t xml:space="preserve">Ley Para La </w:t>
      </w:r>
      <w:r w:rsidR="000979B2" w:rsidRPr="00603D1D">
        <w:rPr>
          <w:rFonts w:ascii="Arial" w:hAnsi="Arial" w:cs="Arial"/>
          <w:b/>
          <w:sz w:val="20"/>
          <w:szCs w:val="20"/>
        </w:rPr>
        <w:t>Implementación</w:t>
      </w:r>
      <w:r w:rsidR="00536B35" w:rsidRPr="00603D1D">
        <w:rPr>
          <w:rFonts w:ascii="Arial" w:hAnsi="Arial" w:cs="Arial"/>
          <w:b/>
          <w:sz w:val="20"/>
          <w:szCs w:val="20"/>
        </w:rPr>
        <w:t xml:space="preserve"> De La </w:t>
      </w:r>
      <w:r w:rsidR="000979B2" w:rsidRPr="00603D1D">
        <w:rPr>
          <w:rFonts w:ascii="Arial" w:hAnsi="Arial" w:cs="Arial"/>
          <w:b/>
          <w:sz w:val="20"/>
          <w:szCs w:val="20"/>
        </w:rPr>
        <w:t>Educación</w:t>
      </w:r>
      <w:r w:rsidR="00536B35" w:rsidRPr="00603D1D">
        <w:rPr>
          <w:rFonts w:ascii="Arial" w:hAnsi="Arial" w:cs="Arial"/>
          <w:b/>
          <w:sz w:val="20"/>
          <w:szCs w:val="20"/>
        </w:rPr>
        <w:t xml:space="preserve"> Ambiental Integral En La Republica Argentina</w:t>
      </w:r>
    </w:p>
    <w:p w:rsidR="002443EC" w:rsidRPr="00603D1D" w:rsidRDefault="002443EC" w:rsidP="00C53167">
      <w:pPr>
        <w:ind w:firstLine="708"/>
        <w:rPr>
          <w:rFonts w:ascii="Arial" w:hAnsi="Arial" w:cs="Arial"/>
          <w:sz w:val="20"/>
          <w:szCs w:val="20"/>
          <w:lang w:val="es-AR"/>
        </w:rPr>
      </w:pPr>
      <w:r w:rsidRPr="00603D1D">
        <w:rPr>
          <w:rFonts w:ascii="Arial" w:hAnsi="Arial" w:cs="Arial"/>
          <w:sz w:val="20"/>
          <w:szCs w:val="20"/>
        </w:rPr>
        <w:t xml:space="preserve">Se trata de una ley </w:t>
      </w:r>
      <w:r w:rsidR="00492984" w:rsidRPr="00603D1D">
        <w:rPr>
          <w:rFonts w:ascii="Arial" w:hAnsi="Arial" w:cs="Arial"/>
          <w:sz w:val="20"/>
          <w:szCs w:val="20"/>
          <w:lang w:val="es-AR"/>
        </w:rPr>
        <w:t>de Educación</w:t>
      </w:r>
      <w:r w:rsidRPr="00603D1D">
        <w:rPr>
          <w:rFonts w:ascii="Arial" w:hAnsi="Arial" w:cs="Arial"/>
          <w:sz w:val="20"/>
          <w:szCs w:val="20"/>
          <w:lang w:val="es-AR"/>
        </w:rPr>
        <w:t xml:space="preserve">, no de presupuesto </w:t>
      </w:r>
      <w:r w:rsidR="00536B35" w:rsidRPr="00603D1D">
        <w:rPr>
          <w:rFonts w:ascii="Arial" w:hAnsi="Arial" w:cs="Arial"/>
          <w:sz w:val="20"/>
          <w:szCs w:val="20"/>
          <w:lang w:val="es-AR"/>
        </w:rPr>
        <w:t>mínimos</w:t>
      </w:r>
      <w:r w:rsidRPr="00603D1D">
        <w:rPr>
          <w:rFonts w:ascii="Arial" w:hAnsi="Arial" w:cs="Arial"/>
          <w:sz w:val="20"/>
          <w:szCs w:val="20"/>
          <w:lang w:val="es-AR"/>
        </w:rPr>
        <w:t xml:space="preserve"> ambientales</w:t>
      </w:r>
    </w:p>
    <w:p w:rsidR="00357C48" w:rsidRPr="00546CB9" w:rsidRDefault="002443EC" w:rsidP="00C53167">
      <w:pPr>
        <w:ind w:firstLine="708"/>
        <w:jc w:val="both"/>
        <w:rPr>
          <w:rFonts w:ascii="Arial" w:hAnsi="Arial" w:cs="Arial"/>
          <w:sz w:val="20"/>
          <w:szCs w:val="20"/>
        </w:rPr>
      </w:pPr>
      <w:r w:rsidRPr="00603D1D">
        <w:rPr>
          <w:rFonts w:ascii="Arial" w:hAnsi="Arial" w:cs="Arial"/>
          <w:sz w:val="20"/>
          <w:szCs w:val="20"/>
        </w:rPr>
        <w:t xml:space="preserve">Esta ley tiene por  </w:t>
      </w:r>
      <w:r w:rsidR="00357C48" w:rsidRPr="00603D1D">
        <w:rPr>
          <w:rFonts w:ascii="Arial" w:hAnsi="Arial" w:cs="Arial"/>
          <w:sz w:val="20"/>
          <w:szCs w:val="20"/>
        </w:rPr>
        <w:t xml:space="preserve">objeto establecer el derecho a la educación ambiental integral como una política </w:t>
      </w:r>
      <w:proofErr w:type="spellStart"/>
      <w:r w:rsidR="00357C48" w:rsidRPr="00603D1D">
        <w:rPr>
          <w:rFonts w:ascii="Arial" w:hAnsi="Arial" w:cs="Arial"/>
          <w:sz w:val="20"/>
          <w:szCs w:val="20"/>
        </w:rPr>
        <w:t>publica</w:t>
      </w:r>
      <w:proofErr w:type="spellEnd"/>
      <w:r w:rsidR="00357C48" w:rsidRPr="00603D1D">
        <w:rPr>
          <w:rFonts w:ascii="Arial" w:hAnsi="Arial" w:cs="Arial"/>
          <w:sz w:val="20"/>
          <w:szCs w:val="20"/>
        </w:rPr>
        <w:t xml:space="preserve"> nacional conforme a lo dispuesto en el </w:t>
      </w:r>
      <w:proofErr w:type="spellStart"/>
      <w:r w:rsidR="00357C48" w:rsidRPr="00546CB9">
        <w:rPr>
          <w:rFonts w:ascii="Arial" w:hAnsi="Arial" w:cs="Arial"/>
          <w:bCs/>
          <w:sz w:val="20"/>
          <w:szCs w:val="20"/>
        </w:rPr>
        <w:t>articulo</w:t>
      </w:r>
      <w:proofErr w:type="spellEnd"/>
      <w:r w:rsidR="00357C48" w:rsidRPr="00546CB9">
        <w:rPr>
          <w:rFonts w:ascii="Arial" w:hAnsi="Arial" w:cs="Arial"/>
          <w:bCs/>
          <w:sz w:val="20"/>
          <w:szCs w:val="20"/>
        </w:rPr>
        <w:t xml:space="preserve"> 41 de la Constitución Nacional </w:t>
      </w:r>
      <w:r w:rsidR="00357C48" w:rsidRPr="00546CB9">
        <w:rPr>
          <w:rFonts w:ascii="Arial" w:hAnsi="Arial" w:cs="Arial"/>
          <w:sz w:val="20"/>
          <w:szCs w:val="20"/>
        </w:rPr>
        <w:t xml:space="preserve">y de acuerdo con lo Establecido en el </w:t>
      </w:r>
      <w:proofErr w:type="spellStart"/>
      <w:r w:rsidR="00357C48" w:rsidRPr="00546CB9">
        <w:rPr>
          <w:rFonts w:ascii="Arial" w:hAnsi="Arial" w:cs="Arial"/>
          <w:sz w:val="20"/>
          <w:szCs w:val="20"/>
        </w:rPr>
        <w:t>articulo</w:t>
      </w:r>
      <w:proofErr w:type="spellEnd"/>
      <w:r w:rsidR="00357C48" w:rsidRPr="00546CB9">
        <w:rPr>
          <w:rFonts w:ascii="Arial" w:hAnsi="Arial" w:cs="Arial"/>
          <w:sz w:val="20"/>
          <w:szCs w:val="20"/>
        </w:rPr>
        <w:t xml:space="preserve"> 8° de la Ley General del Ambiente, 25.675; </w:t>
      </w:r>
      <w:r w:rsidR="00357C48" w:rsidRPr="00546CB9">
        <w:rPr>
          <w:rFonts w:ascii="Arial" w:hAnsi="Arial" w:cs="Arial"/>
          <w:bCs/>
          <w:sz w:val="20"/>
          <w:szCs w:val="20"/>
        </w:rPr>
        <w:t xml:space="preserve">el </w:t>
      </w:r>
      <w:proofErr w:type="spellStart"/>
      <w:r w:rsidR="00357C48" w:rsidRPr="00546CB9">
        <w:rPr>
          <w:rFonts w:ascii="Arial" w:hAnsi="Arial" w:cs="Arial"/>
          <w:bCs/>
          <w:sz w:val="20"/>
          <w:szCs w:val="20"/>
        </w:rPr>
        <w:t>articulo</w:t>
      </w:r>
      <w:proofErr w:type="spellEnd"/>
      <w:r w:rsidR="00357C48" w:rsidRPr="00546CB9">
        <w:rPr>
          <w:rFonts w:ascii="Arial" w:hAnsi="Arial" w:cs="Arial"/>
          <w:bCs/>
          <w:sz w:val="20"/>
          <w:szCs w:val="20"/>
        </w:rPr>
        <w:t xml:space="preserve"> 89 de la Ley de Educación Nacional, 26.206</w:t>
      </w:r>
      <w:r w:rsidR="00357C48" w:rsidRPr="00546CB9">
        <w:rPr>
          <w:rFonts w:ascii="Arial" w:hAnsi="Arial" w:cs="Arial"/>
          <w:sz w:val="20"/>
          <w:szCs w:val="20"/>
        </w:rPr>
        <w:t xml:space="preserve">; y otras leyes vinculadas tales como </w:t>
      </w:r>
      <w:r w:rsidR="00357C48" w:rsidRPr="00546CB9">
        <w:rPr>
          <w:rFonts w:ascii="Arial" w:hAnsi="Arial" w:cs="Arial"/>
          <w:bCs/>
          <w:sz w:val="20"/>
          <w:szCs w:val="20"/>
        </w:rPr>
        <w:t xml:space="preserve">Ley Régimen de Gestión Ambiental del Agua, 25.688; Ley de </w:t>
      </w:r>
      <w:r w:rsidR="007A04CD" w:rsidRPr="00546CB9">
        <w:rPr>
          <w:rFonts w:ascii="Arial" w:hAnsi="Arial" w:cs="Arial"/>
          <w:bCs/>
          <w:sz w:val="20"/>
          <w:szCs w:val="20"/>
        </w:rPr>
        <w:t>Gestión</w:t>
      </w:r>
      <w:r w:rsidR="00357C48" w:rsidRPr="00546CB9">
        <w:rPr>
          <w:rFonts w:ascii="Arial" w:hAnsi="Arial" w:cs="Arial"/>
          <w:bCs/>
          <w:sz w:val="20"/>
          <w:szCs w:val="20"/>
        </w:rPr>
        <w:t xml:space="preserve"> de Residuos Domiciliarios</w:t>
      </w:r>
      <w:r w:rsidR="00357C48" w:rsidRPr="00546CB9">
        <w:rPr>
          <w:rFonts w:ascii="Arial" w:hAnsi="Arial" w:cs="Arial"/>
          <w:sz w:val="20"/>
          <w:szCs w:val="20"/>
        </w:rPr>
        <w:t xml:space="preserve">, 25.916; </w:t>
      </w:r>
      <w:r w:rsidR="00357C48" w:rsidRPr="00546CB9">
        <w:rPr>
          <w:rFonts w:ascii="Arial" w:hAnsi="Arial" w:cs="Arial"/>
          <w:bCs/>
          <w:sz w:val="20"/>
          <w:szCs w:val="20"/>
        </w:rPr>
        <w:t>Ley de Bosques Nativos, 26.331</w:t>
      </w:r>
      <w:r w:rsidR="00357C48" w:rsidRPr="00546CB9">
        <w:rPr>
          <w:rFonts w:ascii="Arial" w:hAnsi="Arial" w:cs="Arial"/>
          <w:sz w:val="20"/>
          <w:szCs w:val="20"/>
        </w:rPr>
        <w:t xml:space="preserve">; </w:t>
      </w:r>
      <w:r w:rsidR="00357C48" w:rsidRPr="00546CB9">
        <w:rPr>
          <w:rFonts w:ascii="Arial" w:hAnsi="Arial" w:cs="Arial"/>
          <w:bCs/>
          <w:sz w:val="20"/>
          <w:szCs w:val="20"/>
        </w:rPr>
        <w:t>Ley de Glaciares, 26.639</w:t>
      </w:r>
      <w:r w:rsidR="00357C48" w:rsidRPr="00546CB9">
        <w:rPr>
          <w:rFonts w:ascii="Arial" w:hAnsi="Arial" w:cs="Arial"/>
          <w:sz w:val="20"/>
          <w:szCs w:val="20"/>
        </w:rPr>
        <w:t xml:space="preserve">; </w:t>
      </w:r>
      <w:r w:rsidR="00357C48" w:rsidRPr="00546CB9">
        <w:rPr>
          <w:rFonts w:ascii="Arial" w:hAnsi="Arial" w:cs="Arial"/>
          <w:bCs/>
          <w:sz w:val="20"/>
          <w:szCs w:val="20"/>
        </w:rPr>
        <w:t>Ley manejo del Fuego, 26.815</w:t>
      </w:r>
      <w:r w:rsidR="00357C48" w:rsidRPr="00546CB9">
        <w:rPr>
          <w:rFonts w:ascii="Arial" w:hAnsi="Arial" w:cs="Arial"/>
          <w:sz w:val="20"/>
          <w:szCs w:val="20"/>
        </w:rPr>
        <w:t>; y los tratados y acuerdos internacionales en la  materia.”</w:t>
      </w:r>
    </w:p>
    <w:p w:rsidR="0055765E" w:rsidRPr="00546CB9" w:rsidRDefault="0055765E" w:rsidP="00C53167">
      <w:pPr>
        <w:ind w:firstLine="708"/>
        <w:jc w:val="both"/>
        <w:rPr>
          <w:rFonts w:ascii="Arial" w:hAnsi="Arial" w:cs="Arial"/>
          <w:b/>
          <w:sz w:val="20"/>
          <w:szCs w:val="20"/>
        </w:rPr>
      </w:pPr>
      <w:r w:rsidRPr="00546CB9">
        <w:rPr>
          <w:rFonts w:ascii="Arial" w:hAnsi="Arial" w:cs="Arial"/>
          <w:b/>
          <w:sz w:val="20"/>
          <w:szCs w:val="20"/>
        </w:rPr>
        <w:t xml:space="preserve">La gran clave de la cuestión ambiental radica en la responsabilidad </w:t>
      </w:r>
      <w:proofErr w:type="spellStart"/>
      <w:r w:rsidRPr="00546CB9">
        <w:rPr>
          <w:rFonts w:ascii="Arial" w:hAnsi="Arial" w:cs="Arial"/>
          <w:b/>
          <w:sz w:val="20"/>
          <w:szCs w:val="20"/>
        </w:rPr>
        <w:t>intra</w:t>
      </w:r>
      <w:proofErr w:type="spellEnd"/>
      <w:r w:rsidRPr="00546CB9">
        <w:rPr>
          <w:rFonts w:ascii="Arial" w:hAnsi="Arial" w:cs="Arial"/>
          <w:b/>
          <w:sz w:val="20"/>
          <w:szCs w:val="20"/>
        </w:rPr>
        <w:t xml:space="preserve"> y </w:t>
      </w:r>
      <w:proofErr w:type="spellStart"/>
      <w:r w:rsidRPr="00546CB9">
        <w:rPr>
          <w:rFonts w:ascii="Arial" w:hAnsi="Arial" w:cs="Arial"/>
          <w:b/>
          <w:sz w:val="20"/>
          <w:szCs w:val="20"/>
        </w:rPr>
        <w:t>trans</w:t>
      </w:r>
      <w:proofErr w:type="spellEnd"/>
      <w:r w:rsidRPr="00546CB9">
        <w:rPr>
          <w:rFonts w:ascii="Arial" w:hAnsi="Arial" w:cs="Arial"/>
          <w:b/>
          <w:sz w:val="20"/>
          <w:szCs w:val="20"/>
        </w:rPr>
        <w:t xml:space="preserve"> generacional que poseen las personas respecto de las generaciones futuras.</w:t>
      </w:r>
    </w:p>
    <w:p w:rsidR="0055765E" w:rsidRPr="00546CB9" w:rsidRDefault="0055765E" w:rsidP="00C53167">
      <w:pPr>
        <w:ind w:firstLine="708"/>
        <w:jc w:val="both"/>
        <w:rPr>
          <w:rFonts w:ascii="Arial" w:hAnsi="Arial" w:cs="Arial"/>
          <w:b/>
          <w:sz w:val="20"/>
          <w:szCs w:val="20"/>
        </w:rPr>
      </w:pPr>
      <w:r w:rsidRPr="00546CB9">
        <w:rPr>
          <w:rFonts w:ascii="Arial" w:hAnsi="Arial" w:cs="Arial"/>
          <w:b/>
          <w:sz w:val="20"/>
          <w:szCs w:val="20"/>
        </w:rPr>
        <w:t xml:space="preserve">Esto </w:t>
      </w:r>
      <w:r w:rsidR="006F1F9B">
        <w:rPr>
          <w:rFonts w:ascii="Arial" w:hAnsi="Arial" w:cs="Arial"/>
          <w:b/>
          <w:sz w:val="20"/>
          <w:szCs w:val="20"/>
        </w:rPr>
        <w:t xml:space="preserve">no </w:t>
      </w:r>
      <w:r w:rsidRPr="00546CB9">
        <w:rPr>
          <w:rFonts w:ascii="Arial" w:hAnsi="Arial" w:cs="Arial"/>
          <w:b/>
          <w:sz w:val="20"/>
          <w:szCs w:val="20"/>
        </w:rPr>
        <w:t>es sino otra cosa que  la responsabilidad que todos posemos respecto de nuestros prójimos, los existentes y los por existir.</w:t>
      </w:r>
      <w:r w:rsidR="006F1F9B">
        <w:rPr>
          <w:rFonts w:ascii="Arial" w:hAnsi="Arial" w:cs="Arial"/>
          <w:b/>
          <w:sz w:val="20"/>
          <w:szCs w:val="20"/>
        </w:rPr>
        <w:t xml:space="preserve"> Las generaciones futuras son sujetos derechos a proteger.</w:t>
      </w:r>
    </w:p>
    <w:p w:rsidR="0055765E" w:rsidRPr="00603D1D" w:rsidRDefault="0055765E" w:rsidP="00C53167">
      <w:pPr>
        <w:ind w:firstLine="708"/>
        <w:jc w:val="both"/>
        <w:rPr>
          <w:rFonts w:ascii="Arial" w:hAnsi="Arial" w:cs="Arial"/>
          <w:sz w:val="20"/>
          <w:szCs w:val="20"/>
          <w:lang w:val="es-AR"/>
        </w:rPr>
      </w:pPr>
    </w:p>
    <w:p w:rsidR="00D67914" w:rsidRPr="00603D1D" w:rsidRDefault="00234D81" w:rsidP="00C53167">
      <w:pPr>
        <w:pStyle w:val="Ttulo1"/>
        <w:numPr>
          <w:ilvl w:val="0"/>
          <w:numId w:val="8"/>
        </w:numPr>
        <w:rPr>
          <w:rFonts w:ascii="Arial" w:hAnsi="Arial" w:cs="Arial"/>
          <w:sz w:val="20"/>
          <w:szCs w:val="20"/>
          <w:lang w:val="es-ES"/>
        </w:rPr>
      </w:pPr>
      <w:bookmarkStart w:id="2" w:name="_Toc86316588"/>
      <w:r w:rsidRPr="00603D1D">
        <w:rPr>
          <w:rFonts w:ascii="Arial" w:hAnsi="Arial" w:cs="Arial"/>
          <w:sz w:val="20"/>
          <w:szCs w:val="20"/>
          <w:lang w:val="es-ES"/>
        </w:rPr>
        <w:t>EL DERECHO AMBIENTAL</w:t>
      </w:r>
      <w:r w:rsidR="007408AF" w:rsidRPr="00603D1D">
        <w:rPr>
          <w:rFonts w:ascii="Arial" w:hAnsi="Arial" w:cs="Arial"/>
          <w:sz w:val="20"/>
          <w:szCs w:val="20"/>
          <w:lang w:val="es-ES"/>
        </w:rPr>
        <w:t xml:space="preserve"> QUE DEBE ENSEÑARSE EN TODOS LOS NIVELES </w:t>
      </w:r>
      <w:r w:rsidR="008E4438" w:rsidRPr="00603D1D">
        <w:rPr>
          <w:rFonts w:ascii="Arial" w:hAnsi="Arial" w:cs="Arial"/>
          <w:sz w:val="20"/>
          <w:szCs w:val="20"/>
          <w:lang w:val="es-ES"/>
        </w:rPr>
        <w:t>EDUCATIVOS FORMALES Y NO FORMALES.</w:t>
      </w:r>
      <w:bookmarkEnd w:id="2"/>
    </w:p>
    <w:p w:rsidR="00234D81" w:rsidRPr="00603D1D" w:rsidRDefault="00234D81" w:rsidP="00C53167">
      <w:pPr>
        <w:rPr>
          <w:rFonts w:ascii="Arial" w:hAnsi="Arial" w:cs="Arial"/>
          <w:sz w:val="20"/>
          <w:szCs w:val="20"/>
          <w:lang w:val="es-ES"/>
        </w:rPr>
      </w:pPr>
    </w:p>
    <w:p w:rsidR="000A78A8" w:rsidRPr="00603D1D" w:rsidRDefault="0055765E" w:rsidP="00C53167">
      <w:pPr>
        <w:ind w:firstLine="708"/>
        <w:jc w:val="both"/>
        <w:rPr>
          <w:rFonts w:ascii="Arial" w:hAnsi="Arial" w:cs="Arial"/>
          <w:sz w:val="20"/>
          <w:szCs w:val="20"/>
          <w:lang w:val="es-AR"/>
        </w:rPr>
      </w:pPr>
      <w:r w:rsidRPr="00603D1D">
        <w:rPr>
          <w:rFonts w:ascii="Arial" w:hAnsi="Arial" w:cs="Arial"/>
          <w:sz w:val="20"/>
          <w:szCs w:val="20"/>
        </w:rPr>
        <w:t xml:space="preserve">Según se </w:t>
      </w:r>
      <w:r w:rsidR="00DB1327" w:rsidRPr="00603D1D">
        <w:rPr>
          <w:rFonts w:ascii="Arial" w:hAnsi="Arial" w:cs="Arial"/>
          <w:sz w:val="20"/>
          <w:szCs w:val="20"/>
        </w:rPr>
        <w:t>mencionara</w:t>
      </w:r>
      <w:r w:rsidR="000A78A8" w:rsidRPr="00603D1D">
        <w:rPr>
          <w:rFonts w:ascii="Arial" w:hAnsi="Arial" w:cs="Arial"/>
          <w:sz w:val="20"/>
          <w:szCs w:val="20"/>
        </w:rPr>
        <w:t xml:space="preserve">, la ley </w:t>
      </w:r>
      <w:r w:rsidR="000A78A8" w:rsidRPr="00603D1D">
        <w:rPr>
          <w:rFonts w:ascii="Arial" w:hAnsi="Arial" w:cs="Arial"/>
          <w:sz w:val="20"/>
          <w:szCs w:val="20"/>
          <w:lang w:val="es-AR"/>
        </w:rPr>
        <w:t>de Educación</w:t>
      </w:r>
      <w:r w:rsidR="00536B35" w:rsidRPr="00603D1D">
        <w:rPr>
          <w:rFonts w:ascii="Arial" w:hAnsi="Arial" w:cs="Arial"/>
          <w:sz w:val="20"/>
          <w:szCs w:val="20"/>
          <w:lang w:val="es-AR"/>
        </w:rPr>
        <w:t xml:space="preserve">  ley  27.621</w:t>
      </w:r>
      <w:r w:rsidR="000A78A8" w:rsidRPr="00603D1D">
        <w:rPr>
          <w:rFonts w:ascii="Arial" w:hAnsi="Arial" w:cs="Arial"/>
          <w:sz w:val="20"/>
          <w:szCs w:val="20"/>
          <w:lang w:val="es-AR"/>
        </w:rPr>
        <w:t>, no</w:t>
      </w:r>
      <w:r w:rsidR="00C14A99" w:rsidRPr="00603D1D">
        <w:rPr>
          <w:rFonts w:ascii="Arial" w:hAnsi="Arial" w:cs="Arial"/>
          <w:sz w:val="20"/>
          <w:szCs w:val="20"/>
          <w:lang w:val="es-AR"/>
        </w:rPr>
        <w:t xml:space="preserve"> es</w:t>
      </w:r>
      <w:r w:rsidR="000A78A8" w:rsidRPr="00603D1D">
        <w:rPr>
          <w:rFonts w:ascii="Arial" w:hAnsi="Arial" w:cs="Arial"/>
          <w:sz w:val="20"/>
          <w:szCs w:val="20"/>
          <w:lang w:val="es-AR"/>
        </w:rPr>
        <w:t xml:space="preserve"> </w:t>
      </w:r>
      <w:r w:rsidR="00C14A99" w:rsidRPr="00603D1D">
        <w:rPr>
          <w:rFonts w:ascii="Arial" w:hAnsi="Arial" w:cs="Arial"/>
          <w:sz w:val="20"/>
          <w:szCs w:val="20"/>
          <w:lang w:val="es-AR"/>
        </w:rPr>
        <w:t xml:space="preserve">una ley </w:t>
      </w:r>
      <w:r w:rsidR="000A78A8" w:rsidRPr="00603D1D">
        <w:rPr>
          <w:rFonts w:ascii="Arial" w:hAnsi="Arial" w:cs="Arial"/>
          <w:sz w:val="20"/>
          <w:szCs w:val="20"/>
          <w:lang w:val="es-AR"/>
        </w:rPr>
        <w:t xml:space="preserve">de presupuesto </w:t>
      </w:r>
      <w:r w:rsidR="00BB5E81" w:rsidRPr="00603D1D">
        <w:rPr>
          <w:rFonts w:ascii="Arial" w:hAnsi="Arial" w:cs="Arial"/>
          <w:sz w:val="20"/>
          <w:szCs w:val="20"/>
          <w:lang w:val="es-AR"/>
        </w:rPr>
        <w:t>mínimos</w:t>
      </w:r>
      <w:r w:rsidR="000A78A8" w:rsidRPr="00603D1D">
        <w:rPr>
          <w:rFonts w:ascii="Arial" w:hAnsi="Arial" w:cs="Arial"/>
          <w:sz w:val="20"/>
          <w:szCs w:val="20"/>
          <w:lang w:val="es-AR"/>
        </w:rPr>
        <w:t xml:space="preserve"> ambientales</w:t>
      </w:r>
    </w:p>
    <w:p w:rsidR="000A78A8" w:rsidRPr="00603D1D" w:rsidRDefault="000A78A8" w:rsidP="00C53167">
      <w:pPr>
        <w:ind w:firstLine="708"/>
        <w:jc w:val="both"/>
        <w:rPr>
          <w:rFonts w:ascii="Arial" w:hAnsi="Arial" w:cs="Arial"/>
          <w:sz w:val="20"/>
          <w:szCs w:val="20"/>
        </w:rPr>
      </w:pPr>
      <w:r w:rsidRPr="00603D1D">
        <w:rPr>
          <w:rFonts w:ascii="Arial" w:hAnsi="Arial" w:cs="Arial"/>
          <w:sz w:val="20"/>
          <w:szCs w:val="20"/>
        </w:rPr>
        <w:t xml:space="preserve">Esta ley tiene por  objeto establecer el derecho a la educación ambiental integral como una política </w:t>
      </w:r>
      <w:r w:rsidR="0055765E" w:rsidRPr="00603D1D">
        <w:rPr>
          <w:rFonts w:ascii="Arial" w:hAnsi="Arial" w:cs="Arial"/>
          <w:sz w:val="20"/>
          <w:szCs w:val="20"/>
        </w:rPr>
        <w:t>pública</w:t>
      </w:r>
      <w:r w:rsidRPr="00603D1D">
        <w:rPr>
          <w:rFonts w:ascii="Arial" w:hAnsi="Arial" w:cs="Arial"/>
          <w:sz w:val="20"/>
          <w:szCs w:val="20"/>
        </w:rPr>
        <w:t xml:space="preserve"> nacional conforme a lo dispuesto en el </w:t>
      </w:r>
      <w:r w:rsidR="00F01746" w:rsidRPr="00603D1D">
        <w:rPr>
          <w:rFonts w:ascii="Arial" w:hAnsi="Arial" w:cs="Arial"/>
          <w:sz w:val="20"/>
          <w:szCs w:val="20"/>
        </w:rPr>
        <w:t>artículo</w:t>
      </w:r>
      <w:r w:rsidRPr="00603D1D">
        <w:rPr>
          <w:rFonts w:ascii="Arial" w:hAnsi="Arial" w:cs="Arial"/>
          <w:sz w:val="20"/>
          <w:szCs w:val="20"/>
        </w:rPr>
        <w:t xml:space="preserve"> 41 de la Constitución Nacional y de acuerdo con lo Establecido en el </w:t>
      </w:r>
      <w:proofErr w:type="spellStart"/>
      <w:r w:rsidRPr="00603D1D">
        <w:rPr>
          <w:rFonts w:ascii="Arial" w:hAnsi="Arial" w:cs="Arial"/>
          <w:sz w:val="20"/>
          <w:szCs w:val="20"/>
        </w:rPr>
        <w:t>articulo</w:t>
      </w:r>
      <w:proofErr w:type="spellEnd"/>
      <w:r w:rsidRPr="00603D1D">
        <w:rPr>
          <w:rFonts w:ascii="Arial" w:hAnsi="Arial" w:cs="Arial"/>
          <w:sz w:val="20"/>
          <w:szCs w:val="20"/>
        </w:rPr>
        <w:t xml:space="preserve"> 8° de la Ley General del Ambiente, 25.675; el </w:t>
      </w:r>
      <w:r w:rsidR="00F01746" w:rsidRPr="00603D1D">
        <w:rPr>
          <w:rFonts w:ascii="Arial" w:hAnsi="Arial" w:cs="Arial"/>
          <w:sz w:val="20"/>
          <w:szCs w:val="20"/>
        </w:rPr>
        <w:t>artículo</w:t>
      </w:r>
      <w:r w:rsidRPr="00603D1D">
        <w:rPr>
          <w:rFonts w:ascii="Arial" w:hAnsi="Arial" w:cs="Arial"/>
          <w:sz w:val="20"/>
          <w:szCs w:val="20"/>
        </w:rPr>
        <w:t xml:space="preserve"> 89 de la Ley de Educación Nacional, 26.206; y otras leyes vinculadas tales como Ley Régimen de Gestión Ambiental del Agua, 25.688; Ley de </w:t>
      </w:r>
      <w:r w:rsidR="00E60172" w:rsidRPr="00603D1D">
        <w:rPr>
          <w:rFonts w:ascii="Arial" w:hAnsi="Arial" w:cs="Arial"/>
          <w:sz w:val="20"/>
          <w:szCs w:val="20"/>
        </w:rPr>
        <w:t>Gestión</w:t>
      </w:r>
      <w:r w:rsidRPr="00603D1D">
        <w:rPr>
          <w:rFonts w:ascii="Arial" w:hAnsi="Arial" w:cs="Arial"/>
          <w:sz w:val="20"/>
          <w:szCs w:val="20"/>
        </w:rPr>
        <w:t xml:space="preserve"> de Residuos Domiciliarios, 25.916; Ley de Bosques Nativos, 26.331; Ley de Glaciares, 26.639; Ley manejo del Fuego, 26.815; y los tratados y acuerdos internacionales en la  materia.</w:t>
      </w:r>
    </w:p>
    <w:p w:rsidR="000A78A8" w:rsidRPr="00603D1D" w:rsidRDefault="000A78A8" w:rsidP="00C53167">
      <w:pPr>
        <w:ind w:firstLine="708"/>
        <w:rPr>
          <w:rFonts w:ascii="Arial" w:hAnsi="Arial" w:cs="Arial"/>
          <w:sz w:val="20"/>
          <w:szCs w:val="20"/>
        </w:rPr>
      </w:pPr>
      <w:r w:rsidRPr="00603D1D">
        <w:rPr>
          <w:rFonts w:ascii="Arial" w:hAnsi="Arial" w:cs="Arial"/>
          <w:sz w:val="20"/>
          <w:szCs w:val="20"/>
        </w:rPr>
        <w:lastRenderedPageBreak/>
        <w:t>La cantidad de tratados  que Naciones</w:t>
      </w:r>
      <w:r w:rsidR="00BB5E81" w:rsidRPr="00603D1D">
        <w:rPr>
          <w:rFonts w:ascii="Arial" w:hAnsi="Arial" w:cs="Arial"/>
          <w:sz w:val="20"/>
          <w:szCs w:val="20"/>
        </w:rPr>
        <w:t xml:space="preserve"> U</w:t>
      </w:r>
      <w:r w:rsidRPr="00603D1D">
        <w:rPr>
          <w:rFonts w:ascii="Arial" w:hAnsi="Arial" w:cs="Arial"/>
          <w:sz w:val="20"/>
          <w:szCs w:val="20"/>
        </w:rPr>
        <w:t xml:space="preserve">nidas </w:t>
      </w:r>
      <w:r w:rsidR="00BB5E81" w:rsidRPr="00603D1D">
        <w:rPr>
          <w:rFonts w:ascii="Arial" w:hAnsi="Arial" w:cs="Arial"/>
          <w:sz w:val="20"/>
          <w:szCs w:val="20"/>
        </w:rPr>
        <w:t>h</w:t>
      </w:r>
      <w:r w:rsidRPr="00603D1D">
        <w:rPr>
          <w:rFonts w:ascii="Arial" w:hAnsi="Arial" w:cs="Arial"/>
          <w:sz w:val="20"/>
          <w:szCs w:val="20"/>
        </w:rPr>
        <w:t xml:space="preserve">a promovido es muy </w:t>
      </w:r>
      <w:proofErr w:type="gramStart"/>
      <w:r w:rsidRPr="00603D1D">
        <w:rPr>
          <w:rFonts w:ascii="Arial" w:hAnsi="Arial" w:cs="Arial"/>
          <w:sz w:val="20"/>
          <w:szCs w:val="20"/>
        </w:rPr>
        <w:t>vasto y varia</w:t>
      </w:r>
      <w:r w:rsidR="00F01746" w:rsidRPr="00603D1D">
        <w:rPr>
          <w:rFonts w:ascii="Arial" w:hAnsi="Arial" w:cs="Arial"/>
          <w:sz w:val="20"/>
          <w:szCs w:val="20"/>
        </w:rPr>
        <w:t>do</w:t>
      </w:r>
      <w:proofErr w:type="gramEnd"/>
      <w:r w:rsidR="00F01746" w:rsidRPr="00603D1D">
        <w:rPr>
          <w:rFonts w:ascii="Arial" w:hAnsi="Arial" w:cs="Arial"/>
          <w:sz w:val="20"/>
          <w:szCs w:val="20"/>
        </w:rPr>
        <w:t>, aú</w:t>
      </w:r>
      <w:r w:rsidRPr="00603D1D">
        <w:rPr>
          <w:rFonts w:ascii="Arial" w:hAnsi="Arial" w:cs="Arial"/>
          <w:sz w:val="20"/>
          <w:szCs w:val="20"/>
        </w:rPr>
        <w:t>n en temas ambientales.</w:t>
      </w:r>
    </w:p>
    <w:p w:rsidR="00573A91" w:rsidRDefault="000A78A8" w:rsidP="00573A91">
      <w:pPr>
        <w:ind w:firstLine="708"/>
        <w:jc w:val="both"/>
        <w:rPr>
          <w:rFonts w:ascii="Arial" w:hAnsi="Arial" w:cs="Arial"/>
          <w:sz w:val="20"/>
          <w:szCs w:val="20"/>
        </w:rPr>
      </w:pPr>
      <w:r w:rsidRPr="00603D1D">
        <w:rPr>
          <w:rFonts w:ascii="Arial" w:hAnsi="Arial" w:cs="Arial"/>
          <w:sz w:val="20"/>
          <w:szCs w:val="20"/>
        </w:rPr>
        <w:t>Enumero alguno de ellos</w:t>
      </w:r>
      <w:proofErr w:type="gramStart"/>
      <w:r w:rsidRPr="00603D1D">
        <w:rPr>
          <w:rFonts w:ascii="Arial" w:hAnsi="Arial" w:cs="Arial"/>
          <w:sz w:val="20"/>
          <w:szCs w:val="20"/>
        </w:rPr>
        <w:t>:</w:t>
      </w:r>
      <w:r w:rsidR="00573A91">
        <w:rPr>
          <w:rFonts w:ascii="Arial" w:hAnsi="Arial" w:cs="Arial"/>
          <w:sz w:val="20"/>
          <w:szCs w:val="20"/>
        </w:rPr>
        <w:t xml:space="preserve">  </w:t>
      </w:r>
      <w:r w:rsidRPr="00603D1D">
        <w:rPr>
          <w:rFonts w:ascii="Arial" w:hAnsi="Arial" w:cs="Arial"/>
          <w:sz w:val="20"/>
          <w:szCs w:val="20"/>
        </w:rPr>
        <w:t>1972</w:t>
      </w:r>
      <w:proofErr w:type="gramEnd"/>
      <w:r w:rsidRPr="00603D1D">
        <w:rPr>
          <w:rFonts w:ascii="Arial" w:hAnsi="Arial" w:cs="Arial"/>
          <w:sz w:val="20"/>
          <w:szCs w:val="20"/>
        </w:rPr>
        <w:t>. Conferencia Mundial sobre el Medio Humano, Estocolmo (Suecia)</w:t>
      </w:r>
      <w:proofErr w:type="gramStart"/>
      <w:r w:rsidRPr="00603D1D">
        <w:rPr>
          <w:rFonts w:ascii="Arial" w:hAnsi="Arial" w:cs="Arial"/>
          <w:sz w:val="20"/>
          <w:szCs w:val="20"/>
        </w:rPr>
        <w:t>.</w:t>
      </w:r>
      <w:r w:rsidR="00573A91">
        <w:rPr>
          <w:rFonts w:ascii="Arial" w:hAnsi="Arial" w:cs="Arial"/>
          <w:sz w:val="20"/>
          <w:szCs w:val="20"/>
        </w:rPr>
        <w:t>;</w:t>
      </w:r>
      <w:proofErr w:type="gramEnd"/>
      <w:r w:rsidR="00573A91">
        <w:rPr>
          <w:rFonts w:ascii="Arial" w:hAnsi="Arial" w:cs="Arial"/>
          <w:sz w:val="20"/>
          <w:szCs w:val="20"/>
        </w:rPr>
        <w:t xml:space="preserve">  </w:t>
      </w:r>
      <w:r w:rsidRPr="00603D1D">
        <w:rPr>
          <w:rFonts w:ascii="Arial" w:hAnsi="Arial" w:cs="Arial"/>
          <w:sz w:val="20"/>
          <w:szCs w:val="20"/>
        </w:rPr>
        <w:t>1972. Convención sobre la Protección del Patrimonio Mundial, Cultural y Natural</w:t>
      </w:r>
      <w:r w:rsidR="00573A91">
        <w:rPr>
          <w:rFonts w:ascii="Arial" w:hAnsi="Arial" w:cs="Arial"/>
          <w:sz w:val="20"/>
          <w:szCs w:val="20"/>
        </w:rPr>
        <w:t xml:space="preserve">; </w:t>
      </w:r>
      <w:r w:rsidRPr="00603D1D">
        <w:rPr>
          <w:rFonts w:ascii="Arial" w:hAnsi="Arial" w:cs="Arial"/>
          <w:sz w:val="20"/>
          <w:szCs w:val="20"/>
        </w:rPr>
        <w:t>1973. Convención sobre el comercio Internacional de Especies Amenaza</w:t>
      </w:r>
      <w:r w:rsidR="00573A91">
        <w:rPr>
          <w:rFonts w:ascii="Arial" w:hAnsi="Arial" w:cs="Arial"/>
          <w:sz w:val="20"/>
          <w:szCs w:val="20"/>
        </w:rPr>
        <w:t xml:space="preserve">das de Fauna y Flora Silvestres;  </w:t>
      </w:r>
      <w:r w:rsidRPr="00603D1D">
        <w:rPr>
          <w:rFonts w:ascii="Arial" w:hAnsi="Arial" w:cs="Arial"/>
          <w:sz w:val="20"/>
          <w:szCs w:val="20"/>
        </w:rPr>
        <w:t xml:space="preserve">1974 Conferencia de </w:t>
      </w:r>
      <w:proofErr w:type="spellStart"/>
      <w:r w:rsidRPr="00603D1D">
        <w:rPr>
          <w:rFonts w:ascii="Arial" w:hAnsi="Arial" w:cs="Arial"/>
          <w:sz w:val="20"/>
          <w:szCs w:val="20"/>
        </w:rPr>
        <w:t>Coco</w:t>
      </w:r>
      <w:r w:rsidR="00573A91">
        <w:rPr>
          <w:rFonts w:ascii="Arial" w:hAnsi="Arial" w:cs="Arial"/>
          <w:sz w:val="20"/>
          <w:szCs w:val="20"/>
        </w:rPr>
        <w:t>yoc</w:t>
      </w:r>
      <w:proofErr w:type="spellEnd"/>
      <w:r w:rsidR="00573A91">
        <w:rPr>
          <w:rFonts w:ascii="Arial" w:hAnsi="Arial" w:cs="Arial"/>
          <w:sz w:val="20"/>
          <w:szCs w:val="20"/>
        </w:rPr>
        <w:t xml:space="preserve"> (México); </w:t>
      </w:r>
      <w:r w:rsidRPr="00603D1D">
        <w:rPr>
          <w:rFonts w:ascii="Arial" w:hAnsi="Arial" w:cs="Arial"/>
          <w:sz w:val="20"/>
          <w:szCs w:val="20"/>
        </w:rPr>
        <w:t xml:space="preserve">1977. Conferencia de las Naciones Unidas sobre el </w:t>
      </w:r>
      <w:proofErr w:type="gramStart"/>
      <w:r w:rsidRPr="00603D1D">
        <w:rPr>
          <w:rFonts w:ascii="Arial" w:hAnsi="Arial" w:cs="Arial"/>
          <w:sz w:val="20"/>
          <w:szCs w:val="20"/>
        </w:rPr>
        <w:t>Agua</w:t>
      </w:r>
      <w:r w:rsidR="00573A91">
        <w:rPr>
          <w:rFonts w:ascii="Arial" w:hAnsi="Arial" w:cs="Arial"/>
          <w:sz w:val="20"/>
          <w:szCs w:val="20"/>
        </w:rPr>
        <w:t xml:space="preserve">; </w:t>
      </w:r>
      <w:r w:rsidRPr="00603D1D">
        <w:rPr>
          <w:rFonts w:ascii="Arial" w:hAnsi="Arial" w:cs="Arial"/>
          <w:sz w:val="20"/>
          <w:szCs w:val="20"/>
        </w:rPr>
        <w:t>.</w:t>
      </w:r>
      <w:proofErr w:type="gramEnd"/>
      <w:r w:rsidR="00573A91">
        <w:rPr>
          <w:rFonts w:ascii="Arial" w:hAnsi="Arial" w:cs="Arial"/>
          <w:sz w:val="20"/>
          <w:szCs w:val="20"/>
        </w:rPr>
        <w:t xml:space="preserve"> </w:t>
      </w:r>
      <w:r w:rsidRPr="00603D1D">
        <w:rPr>
          <w:rFonts w:ascii="Arial" w:hAnsi="Arial" w:cs="Arial"/>
          <w:sz w:val="20"/>
          <w:szCs w:val="20"/>
        </w:rPr>
        <w:t>1979 Convención sobre la Conservación de las Especies Migratorias de Animales Silvestres, Convenio de Bonn) (aprobada por Ley Nº 23.918)</w:t>
      </w:r>
      <w:r w:rsidR="00573A91">
        <w:rPr>
          <w:rFonts w:ascii="Arial" w:hAnsi="Arial" w:cs="Arial"/>
          <w:sz w:val="20"/>
          <w:szCs w:val="20"/>
        </w:rPr>
        <w:t xml:space="preserve">,  </w:t>
      </w:r>
      <w:r w:rsidRPr="00603D1D">
        <w:rPr>
          <w:rFonts w:ascii="Arial" w:hAnsi="Arial" w:cs="Arial"/>
          <w:sz w:val="20"/>
          <w:szCs w:val="20"/>
        </w:rPr>
        <w:t xml:space="preserve">1982- Acuerdo las poblaciones de peces </w:t>
      </w:r>
      <w:proofErr w:type="spellStart"/>
      <w:r w:rsidRPr="00603D1D">
        <w:rPr>
          <w:rFonts w:ascii="Arial" w:hAnsi="Arial" w:cs="Arial"/>
          <w:sz w:val="20"/>
          <w:szCs w:val="20"/>
        </w:rPr>
        <w:t>transzonales</w:t>
      </w:r>
      <w:proofErr w:type="spellEnd"/>
      <w:r w:rsidRPr="00603D1D">
        <w:rPr>
          <w:rFonts w:ascii="Arial" w:hAnsi="Arial" w:cs="Arial"/>
          <w:sz w:val="20"/>
          <w:szCs w:val="20"/>
        </w:rPr>
        <w:t xml:space="preserve"> y las poblaciones</w:t>
      </w:r>
      <w:r w:rsidR="00573A91">
        <w:rPr>
          <w:rFonts w:ascii="Arial" w:hAnsi="Arial" w:cs="Arial"/>
          <w:sz w:val="20"/>
          <w:szCs w:val="20"/>
        </w:rPr>
        <w:t xml:space="preserve"> de peces altamente migratorios; </w:t>
      </w:r>
      <w:r w:rsidRPr="00603D1D">
        <w:rPr>
          <w:rFonts w:ascii="Arial" w:hAnsi="Arial" w:cs="Arial"/>
          <w:sz w:val="20"/>
          <w:szCs w:val="20"/>
        </w:rPr>
        <w:t>1985- Convenio de Viena para</w:t>
      </w:r>
      <w:r w:rsidR="00573A91">
        <w:rPr>
          <w:rFonts w:ascii="Arial" w:hAnsi="Arial" w:cs="Arial"/>
          <w:sz w:val="20"/>
          <w:szCs w:val="20"/>
        </w:rPr>
        <w:t xml:space="preserve"> protección de la Capa de Ozono; </w:t>
      </w:r>
      <w:r w:rsidRPr="00603D1D">
        <w:rPr>
          <w:rFonts w:ascii="Arial" w:hAnsi="Arial" w:cs="Arial"/>
          <w:sz w:val="20"/>
          <w:szCs w:val="20"/>
        </w:rPr>
        <w:t xml:space="preserve">1989-  Convención de Basilea (aprobado por Ley </w:t>
      </w:r>
      <w:proofErr w:type="gramStart"/>
      <w:r w:rsidRPr="00603D1D">
        <w:rPr>
          <w:rFonts w:ascii="Arial" w:hAnsi="Arial" w:cs="Arial"/>
          <w:sz w:val="20"/>
          <w:szCs w:val="20"/>
        </w:rPr>
        <w:t>23.922 )</w:t>
      </w:r>
      <w:proofErr w:type="gramEnd"/>
      <w:r w:rsidR="00573A91">
        <w:rPr>
          <w:rFonts w:ascii="Arial" w:hAnsi="Arial" w:cs="Arial"/>
          <w:sz w:val="20"/>
          <w:szCs w:val="20"/>
        </w:rPr>
        <w:t xml:space="preserve"> </w:t>
      </w:r>
    </w:p>
    <w:p w:rsidR="000A78A8" w:rsidRPr="00603D1D" w:rsidRDefault="00573A91" w:rsidP="00573A91">
      <w:pPr>
        <w:ind w:firstLine="708"/>
        <w:jc w:val="both"/>
        <w:rPr>
          <w:rFonts w:ascii="Arial" w:hAnsi="Arial" w:cs="Arial"/>
          <w:sz w:val="20"/>
          <w:szCs w:val="20"/>
        </w:rPr>
      </w:pPr>
      <w:r>
        <w:rPr>
          <w:rFonts w:ascii="Arial" w:hAnsi="Arial" w:cs="Arial"/>
          <w:sz w:val="20"/>
          <w:szCs w:val="20"/>
        </w:rPr>
        <w:t xml:space="preserve">En </w:t>
      </w:r>
      <w:r w:rsidR="00E60172" w:rsidRPr="00603D1D">
        <w:rPr>
          <w:rFonts w:ascii="Arial" w:hAnsi="Arial" w:cs="Arial"/>
          <w:sz w:val="20"/>
          <w:szCs w:val="20"/>
        </w:rPr>
        <w:t xml:space="preserve">1992 </w:t>
      </w:r>
      <w:r>
        <w:rPr>
          <w:rFonts w:ascii="Arial" w:hAnsi="Arial" w:cs="Arial"/>
          <w:sz w:val="20"/>
          <w:szCs w:val="20"/>
        </w:rPr>
        <w:t xml:space="preserve">se dictó  la </w:t>
      </w:r>
      <w:r w:rsidR="000A78A8" w:rsidRPr="00603D1D">
        <w:rPr>
          <w:rFonts w:ascii="Arial" w:hAnsi="Arial" w:cs="Arial"/>
          <w:sz w:val="20"/>
          <w:szCs w:val="20"/>
        </w:rPr>
        <w:t xml:space="preserve">Conferencia de Naciones Unidas sobre el Medio Ambiente y el Desarrollo,  Río Janeiro, Brasil. </w:t>
      </w:r>
      <w:r w:rsidR="004C35C5" w:rsidRPr="00603D1D">
        <w:rPr>
          <w:rFonts w:ascii="Arial" w:hAnsi="Arial" w:cs="Arial"/>
          <w:sz w:val="20"/>
          <w:szCs w:val="20"/>
        </w:rPr>
        <w:t>De aquí surgieron c</w:t>
      </w:r>
      <w:r w:rsidR="000A78A8" w:rsidRPr="00603D1D">
        <w:rPr>
          <w:rFonts w:ascii="Arial" w:hAnsi="Arial" w:cs="Arial"/>
          <w:sz w:val="20"/>
          <w:szCs w:val="20"/>
        </w:rPr>
        <w:t xml:space="preserve">inco documentos principales: </w:t>
      </w:r>
      <w:r>
        <w:rPr>
          <w:rFonts w:ascii="Arial" w:hAnsi="Arial" w:cs="Arial"/>
          <w:sz w:val="20"/>
          <w:szCs w:val="20"/>
        </w:rPr>
        <w:t xml:space="preserve"> </w:t>
      </w:r>
      <w:r w:rsidRPr="00573A91">
        <w:rPr>
          <w:rFonts w:ascii="Arial" w:hAnsi="Arial" w:cs="Arial"/>
          <w:sz w:val="20"/>
          <w:szCs w:val="20"/>
        </w:rPr>
        <w:t xml:space="preserve">1 ) </w:t>
      </w:r>
      <w:r w:rsidR="000A78A8" w:rsidRPr="00573A91">
        <w:rPr>
          <w:rFonts w:ascii="Arial" w:hAnsi="Arial" w:cs="Arial"/>
          <w:sz w:val="20"/>
          <w:szCs w:val="20"/>
          <w:lang w:val="es-ES"/>
        </w:rPr>
        <w:t xml:space="preserve">la </w:t>
      </w:r>
      <w:r w:rsidR="000A78A8" w:rsidRPr="00573A91">
        <w:rPr>
          <w:rFonts w:ascii="Arial" w:hAnsi="Arial" w:cs="Arial"/>
          <w:bCs/>
          <w:sz w:val="20"/>
          <w:szCs w:val="20"/>
          <w:u w:val="single"/>
          <w:lang w:val="es-ES"/>
        </w:rPr>
        <w:t>Declaración de Río sobre Medio Ambiente</w:t>
      </w:r>
      <w:r w:rsidR="000A78A8" w:rsidRPr="00573A91">
        <w:rPr>
          <w:rFonts w:ascii="Arial" w:hAnsi="Arial" w:cs="Arial"/>
          <w:sz w:val="20"/>
          <w:szCs w:val="20"/>
          <w:lang w:val="es-ES"/>
        </w:rPr>
        <w:t>;</w:t>
      </w:r>
      <w:r w:rsidR="000A78A8" w:rsidRPr="00573A91">
        <w:rPr>
          <w:rFonts w:ascii="Arial" w:hAnsi="Arial" w:cs="Arial"/>
          <w:sz w:val="20"/>
          <w:szCs w:val="20"/>
        </w:rPr>
        <w:t xml:space="preserve"> </w:t>
      </w:r>
      <w:r w:rsidRPr="00573A91">
        <w:rPr>
          <w:rFonts w:ascii="Arial" w:hAnsi="Arial" w:cs="Arial"/>
          <w:sz w:val="20"/>
          <w:szCs w:val="20"/>
        </w:rPr>
        <w:t xml:space="preserve">2)  </w:t>
      </w:r>
      <w:r w:rsidR="000A78A8" w:rsidRPr="00573A91">
        <w:rPr>
          <w:rFonts w:ascii="Arial" w:hAnsi="Arial" w:cs="Arial"/>
          <w:sz w:val="20"/>
          <w:szCs w:val="20"/>
          <w:lang w:val="es-ES"/>
        </w:rPr>
        <w:t xml:space="preserve">la </w:t>
      </w:r>
      <w:r w:rsidR="000A78A8" w:rsidRPr="00573A91">
        <w:rPr>
          <w:rFonts w:ascii="Arial" w:hAnsi="Arial" w:cs="Arial"/>
          <w:bCs/>
          <w:sz w:val="20"/>
          <w:szCs w:val="20"/>
          <w:u w:val="single"/>
          <w:lang w:val="es-ES"/>
        </w:rPr>
        <w:t>Agenda XXI</w:t>
      </w:r>
      <w:r w:rsidR="000A78A8" w:rsidRPr="00573A91">
        <w:rPr>
          <w:rFonts w:ascii="Arial" w:hAnsi="Arial" w:cs="Arial"/>
          <w:sz w:val="20"/>
          <w:szCs w:val="20"/>
          <w:lang w:val="es-ES"/>
        </w:rPr>
        <w:t>,</w:t>
      </w:r>
      <w:r w:rsidRPr="00573A91">
        <w:rPr>
          <w:rFonts w:ascii="Arial" w:hAnsi="Arial" w:cs="Arial"/>
          <w:sz w:val="20"/>
          <w:szCs w:val="20"/>
          <w:lang w:val="es-ES"/>
        </w:rPr>
        <w:t xml:space="preserve"> 3)  </w:t>
      </w:r>
      <w:r w:rsidR="000A78A8" w:rsidRPr="00573A91">
        <w:rPr>
          <w:rFonts w:ascii="Arial" w:hAnsi="Arial" w:cs="Arial"/>
          <w:sz w:val="20"/>
          <w:szCs w:val="20"/>
          <w:lang w:val="es-ES"/>
        </w:rPr>
        <w:t xml:space="preserve">la </w:t>
      </w:r>
      <w:r w:rsidR="000A78A8" w:rsidRPr="00573A91">
        <w:rPr>
          <w:rFonts w:ascii="Arial" w:hAnsi="Arial" w:cs="Arial"/>
          <w:bCs/>
          <w:sz w:val="20"/>
          <w:szCs w:val="20"/>
          <w:lang w:val="es-ES"/>
        </w:rPr>
        <w:t>Convención Marco de la Naciones Unidas sobre  el Cambio Climático</w:t>
      </w:r>
      <w:r w:rsidR="000A78A8" w:rsidRPr="00573A91">
        <w:rPr>
          <w:rFonts w:ascii="Arial" w:hAnsi="Arial" w:cs="Arial"/>
          <w:sz w:val="20"/>
          <w:szCs w:val="20"/>
          <w:lang w:val="es-ES"/>
        </w:rPr>
        <w:t xml:space="preserve">; </w:t>
      </w:r>
      <w:r w:rsidRPr="00573A91">
        <w:rPr>
          <w:rFonts w:ascii="Arial" w:hAnsi="Arial" w:cs="Arial"/>
          <w:sz w:val="20"/>
          <w:szCs w:val="20"/>
          <w:lang w:val="es-ES"/>
        </w:rPr>
        <w:t xml:space="preserve"> 4) </w:t>
      </w:r>
      <w:r w:rsidR="000A78A8" w:rsidRPr="00573A91">
        <w:rPr>
          <w:rFonts w:ascii="Arial" w:hAnsi="Arial" w:cs="Arial"/>
          <w:sz w:val="20"/>
          <w:szCs w:val="20"/>
          <w:lang w:val="es-ES"/>
        </w:rPr>
        <w:t xml:space="preserve">la Convención Marco de las Naciones Unidas sobre Diversidad Biológica, </w:t>
      </w:r>
      <w:r w:rsidRPr="00573A91">
        <w:rPr>
          <w:rFonts w:ascii="Arial" w:hAnsi="Arial" w:cs="Arial"/>
          <w:sz w:val="20"/>
          <w:szCs w:val="20"/>
          <w:lang w:val="es-ES"/>
        </w:rPr>
        <w:t xml:space="preserve">5) </w:t>
      </w:r>
      <w:r w:rsidR="000A78A8" w:rsidRPr="00573A91">
        <w:rPr>
          <w:rFonts w:ascii="Arial" w:hAnsi="Arial" w:cs="Arial"/>
          <w:sz w:val="20"/>
          <w:szCs w:val="20"/>
          <w:lang w:val="es-ES"/>
        </w:rPr>
        <w:t>la Convención de las Naciones Unidas de Lucha contra la Desertificación</w:t>
      </w:r>
      <w:r w:rsidR="000A78A8" w:rsidRPr="00603D1D">
        <w:rPr>
          <w:rFonts w:ascii="Arial" w:hAnsi="Arial" w:cs="Arial"/>
          <w:sz w:val="20"/>
          <w:szCs w:val="20"/>
          <w:lang w:val="es-ES"/>
        </w:rPr>
        <w:t>.</w:t>
      </w:r>
    </w:p>
    <w:p w:rsidR="000A78A8" w:rsidRPr="00603D1D" w:rsidRDefault="00E60172" w:rsidP="00573A91">
      <w:pPr>
        <w:ind w:firstLine="360"/>
        <w:rPr>
          <w:rFonts w:ascii="Arial" w:hAnsi="Arial" w:cs="Arial"/>
          <w:sz w:val="20"/>
          <w:szCs w:val="20"/>
          <w:lang w:val="es-ES"/>
        </w:rPr>
      </w:pPr>
      <w:r w:rsidRPr="00603D1D">
        <w:rPr>
          <w:rFonts w:ascii="Arial" w:hAnsi="Arial" w:cs="Arial"/>
          <w:sz w:val="20"/>
          <w:szCs w:val="20"/>
          <w:lang w:val="es-ES"/>
        </w:rPr>
        <w:t>En materia local, l</w:t>
      </w:r>
      <w:r w:rsidR="00054A64" w:rsidRPr="00603D1D">
        <w:rPr>
          <w:rFonts w:ascii="Arial" w:hAnsi="Arial" w:cs="Arial"/>
          <w:sz w:val="20"/>
          <w:szCs w:val="20"/>
          <w:lang w:val="es-ES"/>
        </w:rPr>
        <w:t xml:space="preserve">as leyes de presupuestos mínimos que ha dictado el Congreso Nacional </w:t>
      </w:r>
      <w:r w:rsidR="00AA0771" w:rsidRPr="00603D1D">
        <w:rPr>
          <w:rFonts w:ascii="Arial" w:hAnsi="Arial" w:cs="Arial"/>
          <w:sz w:val="20"/>
          <w:szCs w:val="20"/>
          <w:lang w:val="es-ES"/>
        </w:rPr>
        <w:t>desde 1994, son los siguientes:</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 gestión integral de residuos industriales y de servicios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25.612 (año 2002)</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 gestión y eliminación de </w:t>
      </w:r>
      <w:proofErr w:type="spellStart"/>
      <w:r w:rsidRPr="00603D1D">
        <w:rPr>
          <w:rFonts w:ascii="Arial" w:hAnsi="Arial" w:cs="Arial"/>
          <w:sz w:val="20"/>
          <w:szCs w:val="20"/>
          <w:lang w:val="es-AR"/>
        </w:rPr>
        <w:t>PCBs</w:t>
      </w:r>
      <w:proofErr w:type="spellEnd"/>
      <w:r w:rsidRPr="00603D1D">
        <w:rPr>
          <w:rFonts w:ascii="Arial" w:hAnsi="Arial" w:cs="Arial"/>
          <w:sz w:val="20"/>
          <w:szCs w:val="20"/>
          <w:lang w:val="es-AR"/>
        </w:rPr>
        <w:t xml:space="preserve">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25.670 (año 2002)</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general del ambiente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25.675. (año 2002)</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 gestión integral de aguas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25.688. (año 2003)</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 acceso a la información pública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25.831. (año 2003)</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 gestión de residuos domiciliarios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25.916 (año 2004)</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para la protección de bosques nativos.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26.331 (año 2007)</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 xml:space="preserve">Ley del régimen de presupuestos mínimos para la preservación de los glaciares y del ambiente </w:t>
      </w:r>
      <w:proofErr w:type="spellStart"/>
      <w:r w:rsidRPr="00603D1D">
        <w:rPr>
          <w:rFonts w:ascii="Arial" w:hAnsi="Arial" w:cs="Arial"/>
          <w:sz w:val="20"/>
          <w:szCs w:val="20"/>
          <w:lang w:val="es-AR"/>
        </w:rPr>
        <w:t>periglacial</w:t>
      </w:r>
      <w:proofErr w:type="spellEnd"/>
      <w:r w:rsidRPr="00603D1D">
        <w:rPr>
          <w:rFonts w:ascii="Arial" w:hAnsi="Arial" w:cs="Arial"/>
          <w:sz w:val="20"/>
          <w:szCs w:val="20"/>
          <w:lang w:val="es-AR"/>
        </w:rPr>
        <w:t xml:space="preserve"> </w:t>
      </w:r>
      <w:proofErr w:type="spellStart"/>
      <w:r w:rsidRPr="00603D1D">
        <w:rPr>
          <w:rFonts w:ascii="Arial" w:hAnsi="Arial" w:cs="Arial"/>
          <w:sz w:val="20"/>
          <w:szCs w:val="20"/>
          <w:lang w:val="es-AR"/>
        </w:rPr>
        <w:t>Nr.</w:t>
      </w:r>
      <w:proofErr w:type="spellEnd"/>
      <w:r w:rsidRPr="00603D1D">
        <w:rPr>
          <w:rFonts w:ascii="Arial" w:hAnsi="Arial" w:cs="Arial"/>
          <w:sz w:val="20"/>
          <w:szCs w:val="20"/>
          <w:lang w:val="es-AR"/>
        </w:rPr>
        <w:t xml:space="preserve"> 26.639 (año 2010).</w:t>
      </w:r>
      <w:r w:rsidRPr="00603D1D">
        <w:rPr>
          <w:rFonts w:ascii="Arial" w:hAnsi="Arial" w:cs="Arial"/>
          <w:sz w:val="20"/>
          <w:szCs w:val="20"/>
        </w:rPr>
        <w:t xml:space="preserve"> </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rPr>
        <w:t>Ley 26.562 de Presupuestos Mínimos de Protección Ambiental para Control de Actividades de Quema en todo el Territorio Nacional.</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rPr>
        <w:t>Ley 27279 productos fitosanitarios    2016 </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lang w:val="es-AR"/>
        </w:rPr>
        <w:t>Ley 27.520 – PRESUPUESTOS MINIMOS DE ADAPTACION Y MITIGACION AL CAMBIO CLIMATICO ( diciembre de 2019)</w:t>
      </w:r>
    </w:p>
    <w:p w:rsidR="00492984" w:rsidRPr="00603D1D" w:rsidRDefault="00492984" w:rsidP="00C53167">
      <w:pPr>
        <w:numPr>
          <w:ilvl w:val="0"/>
          <w:numId w:val="5"/>
        </w:numPr>
        <w:rPr>
          <w:rFonts w:ascii="Arial" w:hAnsi="Arial" w:cs="Arial"/>
          <w:sz w:val="20"/>
          <w:szCs w:val="20"/>
        </w:rPr>
      </w:pPr>
      <w:r w:rsidRPr="00603D1D">
        <w:rPr>
          <w:rFonts w:ascii="Arial" w:hAnsi="Arial" w:cs="Arial"/>
          <w:sz w:val="20"/>
          <w:szCs w:val="20"/>
        </w:rPr>
        <w:t xml:space="preserve">LEY YOLANDA. Ley 27592.  (diciembre 2020).  Capacitación  ambientales funcionarios públicos NO ES DE PRESUPUESTO MINIMOS </w:t>
      </w:r>
    </w:p>
    <w:p w:rsidR="00516B0A" w:rsidRPr="00603D1D" w:rsidRDefault="004C35C5" w:rsidP="00573A91">
      <w:pPr>
        <w:ind w:firstLine="360"/>
        <w:rPr>
          <w:rFonts w:ascii="Arial" w:hAnsi="Arial" w:cs="Arial"/>
          <w:sz w:val="20"/>
          <w:szCs w:val="20"/>
        </w:rPr>
      </w:pPr>
      <w:r w:rsidRPr="00603D1D">
        <w:rPr>
          <w:rFonts w:ascii="Arial" w:hAnsi="Arial" w:cs="Arial"/>
          <w:sz w:val="20"/>
          <w:szCs w:val="20"/>
        </w:rPr>
        <w:t>Como puede verse, el universo a estudiar y a implementar en las aulas, en los distintos niveles y en la educación tanto formal como no formal es muy basto. Se trata de una tarea muy ardua que debe ser encarada por todo el arco educativo nacional.</w:t>
      </w:r>
    </w:p>
    <w:p w:rsidR="00546CB9" w:rsidRPr="00546CB9" w:rsidRDefault="00546CB9" w:rsidP="00546CB9">
      <w:pPr>
        <w:ind w:firstLine="708"/>
        <w:rPr>
          <w:rFonts w:ascii="Arial" w:hAnsi="Arial" w:cs="Arial"/>
          <w:b/>
          <w:sz w:val="20"/>
          <w:szCs w:val="20"/>
        </w:rPr>
      </w:pPr>
      <w:r>
        <w:rPr>
          <w:rFonts w:ascii="Arial" w:hAnsi="Arial" w:cs="Arial"/>
          <w:sz w:val="20"/>
          <w:szCs w:val="20"/>
        </w:rPr>
        <w:t xml:space="preserve">Todas estas normas, tienen como norte,  según mocionáramos, </w:t>
      </w:r>
      <w:r w:rsidRPr="00546CB9">
        <w:rPr>
          <w:rFonts w:ascii="Arial" w:hAnsi="Arial" w:cs="Arial"/>
          <w:b/>
          <w:sz w:val="20"/>
          <w:szCs w:val="20"/>
        </w:rPr>
        <w:t>implementar  esquemas  basados el cuidado de la “</w:t>
      </w:r>
      <w:proofErr w:type="spellStart"/>
      <w:r w:rsidRPr="00546CB9">
        <w:rPr>
          <w:rFonts w:ascii="Arial" w:hAnsi="Arial" w:cs="Arial"/>
          <w:b/>
          <w:sz w:val="20"/>
          <w:szCs w:val="20"/>
        </w:rPr>
        <w:t>alteridar</w:t>
      </w:r>
      <w:proofErr w:type="spellEnd"/>
      <w:r w:rsidRPr="00546CB9">
        <w:rPr>
          <w:rFonts w:ascii="Arial" w:hAnsi="Arial" w:cs="Arial"/>
          <w:b/>
          <w:sz w:val="20"/>
          <w:szCs w:val="20"/>
        </w:rPr>
        <w:t xml:space="preserve">“ </w:t>
      </w:r>
      <w:proofErr w:type="spellStart"/>
      <w:r w:rsidRPr="00546CB9">
        <w:rPr>
          <w:rFonts w:ascii="Arial" w:hAnsi="Arial" w:cs="Arial"/>
          <w:b/>
          <w:sz w:val="20"/>
          <w:szCs w:val="20"/>
        </w:rPr>
        <w:t>intra</w:t>
      </w:r>
      <w:proofErr w:type="spellEnd"/>
      <w:r w:rsidRPr="00546CB9">
        <w:rPr>
          <w:rFonts w:ascii="Arial" w:hAnsi="Arial" w:cs="Arial"/>
          <w:b/>
          <w:sz w:val="20"/>
          <w:szCs w:val="20"/>
        </w:rPr>
        <w:t xml:space="preserve">, inter  y tras generacional   que jamás reproducirán   o aumentarán la desigualdad de la población en términos de acceso a los bienes naturales y  sociales  elementales </w:t>
      </w:r>
      <w:r>
        <w:rPr>
          <w:rFonts w:ascii="Arial" w:hAnsi="Arial" w:cs="Arial"/>
          <w:b/>
          <w:sz w:val="20"/>
          <w:szCs w:val="20"/>
        </w:rPr>
        <w:t>, ya que serian contrarios al Desarrollo Sostenible.</w:t>
      </w:r>
    </w:p>
    <w:p w:rsidR="004C35C5" w:rsidRPr="00603D1D" w:rsidRDefault="004C35C5" w:rsidP="008E70E9">
      <w:pPr>
        <w:rPr>
          <w:rFonts w:ascii="Arial" w:hAnsi="Arial" w:cs="Arial"/>
          <w:sz w:val="20"/>
          <w:szCs w:val="20"/>
        </w:rPr>
      </w:pPr>
    </w:p>
    <w:p w:rsidR="007408AF" w:rsidRPr="00603D1D" w:rsidRDefault="007408AF" w:rsidP="00C53167">
      <w:pPr>
        <w:pStyle w:val="Ttulo1"/>
        <w:numPr>
          <w:ilvl w:val="0"/>
          <w:numId w:val="8"/>
        </w:numPr>
        <w:rPr>
          <w:rFonts w:ascii="Arial" w:hAnsi="Arial" w:cs="Arial"/>
          <w:sz w:val="20"/>
          <w:szCs w:val="20"/>
          <w:lang w:val="es-ES"/>
        </w:rPr>
      </w:pPr>
      <w:bookmarkStart w:id="3" w:name="_Toc86316589"/>
      <w:r w:rsidRPr="00603D1D">
        <w:rPr>
          <w:rFonts w:ascii="Arial" w:hAnsi="Arial" w:cs="Arial"/>
          <w:sz w:val="20"/>
          <w:szCs w:val="20"/>
          <w:lang w:val="es-ES"/>
        </w:rPr>
        <w:t>LA IMPLEMENTACION DE LA UNIVERSIDAD DE SAN ISIDRO DE LAS NORMAS DE  EDUCACION AMBIENTAL INTEGRAL EN LA REPUBLICA ARGENTINA, EN ESPECIAL</w:t>
      </w:r>
      <w:r w:rsidR="00296533" w:rsidRPr="00603D1D">
        <w:rPr>
          <w:rFonts w:ascii="Arial" w:hAnsi="Arial" w:cs="Arial"/>
          <w:sz w:val="20"/>
          <w:szCs w:val="20"/>
          <w:lang w:val="es-ES"/>
        </w:rPr>
        <w:t xml:space="preserve"> DE</w:t>
      </w:r>
      <w:r w:rsidRPr="00603D1D">
        <w:rPr>
          <w:rFonts w:ascii="Arial" w:hAnsi="Arial" w:cs="Arial"/>
          <w:sz w:val="20"/>
          <w:szCs w:val="20"/>
          <w:lang w:val="es-ES"/>
        </w:rPr>
        <w:t xml:space="preserve">  LA </w:t>
      </w:r>
      <w:r w:rsidR="00FF499F" w:rsidRPr="00603D1D">
        <w:rPr>
          <w:rFonts w:ascii="Arial" w:hAnsi="Arial" w:cs="Arial"/>
          <w:sz w:val="20"/>
          <w:szCs w:val="20"/>
          <w:lang w:val="es-ES"/>
        </w:rPr>
        <w:t xml:space="preserve">LEY </w:t>
      </w:r>
      <w:proofErr w:type="spellStart"/>
      <w:r w:rsidRPr="00603D1D">
        <w:rPr>
          <w:rFonts w:ascii="Arial" w:hAnsi="Arial" w:cs="Arial"/>
          <w:sz w:val="20"/>
          <w:szCs w:val="20"/>
          <w:lang w:val="es-ES"/>
        </w:rPr>
        <w:t>N</w:t>
      </w:r>
      <w:r w:rsidR="00FF499F" w:rsidRPr="00603D1D">
        <w:rPr>
          <w:rFonts w:ascii="Arial" w:hAnsi="Arial" w:cs="Arial"/>
          <w:sz w:val="20"/>
          <w:szCs w:val="20"/>
          <w:lang w:val="es-ES"/>
        </w:rPr>
        <w:t>r</w:t>
      </w:r>
      <w:proofErr w:type="gramStart"/>
      <w:r w:rsidR="00FF499F" w:rsidRPr="00603D1D">
        <w:rPr>
          <w:rFonts w:ascii="Arial" w:hAnsi="Arial" w:cs="Arial"/>
          <w:sz w:val="20"/>
          <w:szCs w:val="20"/>
          <w:lang w:val="es-ES"/>
        </w:rPr>
        <w:t>.</w:t>
      </w:r>
      <w:proofErr w:type="spellEnd"/>
      <w:r w:rsidRPr="00603D1D">
        <w:rPr>
          <w:rFonts w:ascii="Arial" w:hAnsi="Arial" w:cs="Arial"/>
          <w:sz w:val="20"/>
          <w:szCs w:val="20"/>
          <w:lang w:val="es-ES"/>
        </w:rPr>
        <w:t>.</w:t>
      </w:r>
      <w:proofErr w:type="gramEnd"/>
      <w:r w:rsidRPr="00603D1D">
        <w:rPr>
          <w:rFonts w:ascii="Arial" w:hAnsi="Arial" w:cs="Arial"/>
          <w:sz w:val="20"/>
          <w:szCs w:val="20"/>
          <w:lang w:val="es-ES"/>
        </w:rPr>
        <w:t xml:space="preserve"> 27.621</w:t>
      </w:r>
      <w:bookmarkEnd w:id="3"/>
    </w:p>
    <w:p w:rsidR="00516B0A" w:rsidRPr="00603D1D" w:rsidRDefault="00516B0A" w:rsidP="00C53167">
      <w:pPr>
        <w:rPr>
          <w:rFonts w:ascii="Arial" w:hAnsi="Arial" w:cs="Arial"/>
          <w:sz w:val="20"/>
          <w:szCs w:val="20"/>
          <w:lang w:val="es-ES"/>
        </w:rPr>
      </w:pPr>
    </w:p>
    <w:p w:rsidR="0032341C" w:rsidRPr="00496F12" w:rsidRDefault="00BF5472" w:rsidP="00C53167">
      <w:pPr>
        <w:ind w:left="2268" w:firstLine="142"/>
        <w:rPr>
          <w:rFonts w:ascii="Arial" w:hAnsi="Arial" w:cs="Arial"/>
          <w:sz w:val="16"/>
          <w:szCs w:val="16"/>
        </w:rPr>
      </w:pPr>
      <w:r w:rsidRPr="00496F12">
        <w:rPr>
          <w:rFonts w:ascii="Arial" w:hAnsi="Arial" w:cs="Arial"/>
          <w:sz w:val="16"/>
          <w:szCs w:val="16"/>
          <w:lang w:val="es-ES"/>
        </w:rPr>
        <w:lastRenderedPageBreak/>
        <w:t xml:space="preserve"> </w:t>
      </w:r>
      <w:r w:rsidR="0032341C" w:rsidRPr="00496F12">
        <w:rPr>
          <w:rFonts w:ascii="Arial" w:hAnsi="Arial" w:cs="Arial"/>
          <w:sz w:val="16"/>
          <w:szCs w:val="16"/>
          <w:lang w:val="es-ES"/>
        </w:rPr>
        <w:t>“..</w:t>
      </w:r>
      <w:proofErr w:type="gramStart"/>
      <w:r w:rsidR="0032341C" w:rsidRPr="00496F12">
        <w:rPr>
          <w:rFonts w:ascii="Arial" w:hAnsi="Arial" w:cs="Arial"/>
          <w:i/>
          <w:iCs/>
          <w:sz w:val="16"/>
          <w:szCs w:val="16"/>
          <w:lang w:val="es-ES"/>
        </w:rPr>
        <w:t>hoy</w:t>
      </w:r>
      <w:proofErr w:type="gramEnd"/>
      <w:r w:rsidR="0032341C" w:rsidRPr="00496F12">
        <w:rPr>
          <w:rFonts w:ascii="Arial" w:hAnsi="Arial" w:cs="Arial"/>
          <w:i/>
          <w:iCs/>
          <w:sz w:val="16"/>
          <w:szCs w:val="16"/>
          <w:lang w:val="es-ES"/>
        </w:rPr>
        <w:t xml:space="preserve"> no podemos dejar de reconocer que un verdadero planteo ecológico se convierte siempre en un planteo social, que debe integrar la justicia en las discusiones sobre el ambiente, para escuchar tanto el clamor de la tierra como el clamor de los pobres</w:t>
      </w:r>
      <w:r w:rsidR="0032341C" w:rsidRPr="00496F12">
        <w:rPr>
          <w:rFonts w:ascii="Arial" w:hAnsi="Arial" w:cs="Arial"/>
          <w:sz w:val="16"/>
          <w:szCs w:val="16"/>
          <w:lang w:val="es-ES"/>
        </w:rPr>
        <w:t>.”</w:t>
      </w:r>
      <w:r w:rsidR="0032341C" w:rsidRPr="00496F12">
        <w:rPr>
          <w:rFonts w:ascii="Arial" w:hAnsi="Arial" w:cs="Arial"/>
          <w:sz w:val="16"/>
          <w:szCs w:val="16"/>
        </w:rPr>
        <w:t xml:space="preserve"> </w:t>
      </w:r>
      <w:r w:rsidRPr="00496F12">
        <w:rPr>
          <w:rStyle w:val="Refdenotaalpie"/>
          <w:rFonts w:ascii="Arial" w:hAnsi="Arial" w:cs="Arial"/>
          <w:sz w:val="16"/>
          <w:szCs w:val="16"/>
        </w:rPr>
        <w:footnoteReference w:id="7"/>
      </w:r>
    </w:p>
    <w:p w:rsidR="0032341C" w:rsidRPr="00603D1D" w:rsidRDefault="0032341C" w:rsidP="00C53167">
      <w:pPr>
        <w:rPr>
          <w:rFonts w:ascii="Arial" w:hAnsi="Arial" w:cs="Arial"/>
          <w:sz w:val="20"/>
          <w:szCs w:val="20"/>
        </w:rPr>
      </w:pPr>
      <w:r w:rsidRPr="00603D1D">
        <w:rPr>
          <w:rFonts w:ascii="Arial" w:hAnsi="Arial" w:cs="Arial"/>
          <w:sz w:val="20"/>
          <w:szCs w:val="20"/>
          <w:lang w:val="es-ES"/>
        </w:rPr>
        <w:t> </w:t>
      </w:r>
      <w:r w:rsidRPr="00603D1D">
        <w:rPr>
          <w:rFonts w:ascii="Arial" w:hAnsi="Arial" w:cs="Arial"/>
          <w:sz w:val="20"/>
          <w:szCs w:val="20"/>
        </w:rPr>
        <w:t xml:space="preserve"> </w:t>
      </w:r>
    </w:p>
    <w:p w:rsidR="007408AF" w:rsidRPr="00603D1D" w:rsidRDefault="007408AF" w:rsidP="00FB1E99">
      <w:pPr>
        <w:ind w:firstLine="708"/>
        <w:jc w:val="both"/>
        <w:rPr>
          <w:rFonts w:ascii="Arial" w:hAnsi="Arial" w:cs="Arial"/>
          <w:sz w:val="20"/>
          <w:szCs w:val="20"/>
          <w:lang w:val="es-ES"/>
        </w:rPr>
      </w:pPr>
      <w:r w:rsidRPr="00603D1D">
        <w:rPr>
          <w:rFonts w:ascii="Arial" w:hAnsi="Arial" w:cs="Arial"/>
          <w:sz w:val="20"/>
          <w:szCs w:val="20"/>
          <w:lang w:val="es-ES"/>
        </w:rPr>
        <w:t xml:space="preserve">La USI </w:t>
      </w:r>
      <w:r w:rsidR="00610751" w:rsidRPr="00603D1D">
        <w:rPr>
          <w:rFonts w:ascii="Arial" w:hAnsi="Arial" w:cs="Arial"/>
          <w:sz w:val="20"/>
          <w:szCs w:val="20"/>
          <w:lang w:val="es-ES"/>
        </w:rPr>
        <w:t xml:space="preserve">ha desarrollado un programa de investigación especifico </w:t>
      </w:r>
      <w:r w:rsidR="00025A7E">
        <w:rPr>
          <w:rFonts w:ascii="Arial" w:hAnsi="Arial" w:cs="Arial"/>
          <w:sz w:val="20"/>
          <w:szCs w:val="20"/>
          <w:lang w:val="es-ES"/>
        </w:rPr>
        <w:t>conformado</w:t>
      </w:r>
      <w:r w:rsidR="00496F12">
        <w:rPr>
          <w:rFonts w:ascii="Arial" w:hAnsi="Arial" w:cs="Arial"/>
          <w:sz w:val="20"/>
          <w:szCs w:val="20"/>
          <w:lang w:val="es-ES"/>
        </w:rPr>
        <w:t xml:space="preserve"> </w:t>
      </w:r>
      <w:r w:rsidR="00025A7E">
        <w:rPr>
          <w:rFonts w:ascii="Arial" w:hAnsi="Arial" w:cs="Arial"/>
          <w:sz w:val="20"/>
          <w:szCs w:val="20"/>
          <w:lang w:val="es-ES"/>
        </w:rPr>
        <w:t xml:space="preserve">por la Directora, la </w:t>
      </w:r>
      <w:proofErr w:type="spellStart"/>
      <w:r w:rsidR="00025A7E">
        <w:rPr>
          <w:rFonts w:ascii="Arial" w:hAnsi="Arial" w:cs="Arial"/>
          <w:sz w:val="20"/>
          <w:szCs w:val="20"/>
          <w:lang w:val="es-ES"/>
        </w:rPr>
        <w:t>Dra</w:t>
      </w:r>
      <w:proofErr w:type="spellEnd"/>
      <w:proofErr w:type="gramStart"/>
      <w:r w:rsidR="00025A7E">
        <w:rPr>
          <w:rFonts w:ascii="Arial" w:hAnsi="Arial" w:cs="Arial"/>
          <w:sz w:val="20"/>
          <w:szCs w:val="20"/>
          <w:lang w:val="es-ES"/>
        </w:rPr>
        <w:t>,.</w:t>
      </w:r>
      <w:proofErr w:type="gramEnd"/>
      <w:r w:rsidR="00025A7E">
        <w:rPr>
          <w:rFonts w:ascii="Arial" w:hAnsi="Arial" w:cs="Arial"/>
          <w:sz w:val="20"/>
          <w:szCs w:val="20"/>
          <w:lang w:val="es-ES"/>
        </w:rPr>
        <w:t xml:space="preserve"> Laura Ochoa (decana de la institución), y las Investigadoras, </w:t>
      </w:r>
      <w:proofErr w:type="spellStart"/>
      <w:r w:rsidR="00025A7E">
        <w:rPr>
          <w:rFonts w:ascii="Arial" w:hAnsi="Arial" w:cs="Arial"/>
          <w:sz w:val="20"/>
          <w:szCs w:val="20"/>
          <w:lang w:val="es-ES"/>
        </w:rPr>
        <w:t>Dras</w:t>
      </w:r>
      <w:proofErr w:type="spellEnd"/>
      <w:r w:rsidR="00025A7E">
        <w:rPr>
          <w:rFonts w:ascii="Arial" w:hAnsi="Arial" w:cs="Arial"/>
          <w:sz w:val="20"/>
          <w:szCs w:val="20"/>
          <w:lang w:val="es-ES"/>
        </w:rPr>
        <w:t xml:space="preserve"> </w:t>
      </w:r>
      <w:proofErr w:type="spellStart"/>
      <w:r w:rsidR="00025A7E">
        <w:rPr>
          <w:rFonts w:ascii="Arial" w:hAnsi="Arial" w:cs="Arial"/>
          <w:sz w:val="20"/>
          <w:szCs w:val="20"/>
          <w:lang w:val="es-ES"/>
        </w:rPr>
        <w:t>Ancao</w:t>
      </w:r>
      <w:proofErr w:type="spellEnd"/>
      <w:r w:rsidR="00025A7E">
        <w:rPr>
          <w:rFonts w:ascii="Arial" w:hAnsi="Arial" w:cs="Arial"/>
          <w:sz w:val="20"/>
          <w:szCs w:val="20"/>
          <w:lang w:val="es-ES"/>
        </w:rPr>
        <w:t xml:space="preserve">, </w:t>
      </w:r>
      <w:proofErr w:type="spellStart"/>
      <w:r w:rsidR="00025A7E">
        <w:rPr>
          <w:rFonts w:ascii="Arial" w:hAnsi="Arial" w:cs="Arial"/>
          <w:sz w:val="20"/>
          <w:szCs w:val="20"/>
          <w:lang w:val="es-ES"/>
        </w:rPr>
        <w:t>Bruzzone</w:t>
      </w:r>
      <w:proofErr w:type="spellEnd"/>
      <w:r w:rsidR="00025A7E">
        <w:rPr>
          <w:rFonts w:ascii="Arial" w:hAnsi="Arial" w:cs="Arial"/>
          <w:sz w:val="20"/>
          <w:szCs w:val="20"/>
          <w:lang w:val="es-ES"/>
        </w:rPr>
        <w:t xml:space="preserve"> y </w:t>
      </w:r>
      <w:proofErr w:type="spellStart"/>
      <w:r w:rsidR="00025A7E">
        <w:rPr>
          <w:rFonts w:ascii="Arial" w:hAnsi="Arial" w:cs="Arial"/>
          <w:sz w:val="20"/>
          <w:szCs w:val="20"/>
          <w:lang w:val="es-ES"/>
        </w:rPr>
        <w:t>Zarabozo</w:t>
      </w:r>
      <w:proofErr w:type="spellEnd"/>
      <w:r w:rsidR="00025A7E">
        <w:rPr>
          <w:rFonts w:ascii="Arial" w:hAnsi="Arial" w:cs="Arial"/>
          <w:sz w:val="20"/>
          <w:szCs w:val="20"/>
          <w:lang w:val="es-ES"/>
        </w:rPr>
        <w:t xml:space="preserve"> </w:t>
      </w:r>
      <w:r w:rsidR="00610751" w:rsidRPr="00603D1D">
        <w:rPr>
          <w:rFonts w:ascii="Arial" w:hAnsi="Arial" w:cs="Arial"/>
          <w:sz w:val="20"/>
          <w:szCs w:val="20"/>
          <w:lang w:val="es-ES"/>
        </w:rPr>
        <w:t xml:space="preserve"> </w:t>
      </w:r>
      <w:r w:rsidR="00025A7E">
        <w:rPr>
          <w:rFonts w:ascii="Arial" w:hAnsi="Arial" w:cs="Arial"/>
          <w:sz w:val="20"/>
          <w:szCs w:val="20"/>
          <w:lang w:val="es-ES"/>
        </w:rPr>
        <w:t xml:space="preserve">quienes, junto con un grupo de becarios alumnos y egresados se </w:t>
      </w:r>
      <w:r w:rsidR="00610751" w:rsidRPr="00603D1D">
        <w:rPr>
          <w:rFonts w:ascii="Arial" w:hAnsi="Arial" w:cs="Arial"/>
          <w:sz w:val="20"/>
          <w:szCs w:val="20"/>
          <w:lang w:val="es-ES"/>
        </w:rPr>
        <w:t xml:space="preserve">dedica a a analizar la </w:t>
      </w:r>
      <w:r w:rsidR="000979B2" w:rsidRPr="00603D1D">
        <w:rPr>
          <w:rFonts w:ascii="Arial" w:hAnsi="Arial" w:cs="Arial"/>
          <w:sz w:val="20"/>
          <w:szCs w:val="20"/>
          <w:lang w:val="es-ES"/>
        </w:rPr>
        <w:t>enseñanza</w:t>
      </w:r>
      <w:r w:rsidR="00610751" w:rsidRPr="00603D1D">
        <w:rPr>
          <w:rFonts w:ascii="Arial" w:hAnsi="Arial" w:cs="Arial"/>
          <w:sz w:val="20"/>
          <w:szCs w:val="20"/>
          <w:lang w:val="es-ES"/>
        </w:rPr>
        <w:t xml:space="preserve"> del derecho tal y como era dictada antes de la </w:t>
      </w:r>
      <w:r w:rsidR="000979B2" w:rsidRPr="00603D1D">
        <w:rPr>
          <w:rFonts w:ascii="Arial" w:hAnsi="Arial" w:cs="Arial"/>
          <w:sz w:val="20"/>
          <w:szCs w:val="20"/>
          <w:lang w:val="es-ES"/>
        </w:rPr>
        <w:t>implementación</w:t>
      </w:r>
      <w:r w:rsidR="00610751" w:rsidRPr="00603D1D">
        <w:rPr>
          <w:rFonts w:ascii="Arial" w:hAnsi="Arial" w:cs="Arial"/>
          <w:sz w:val="20"/>
          <w:szCs w:val="20"/>
          <w:lang w:val="es-ES"/>
        </w:rPr>
        <w:t xml:space="preserve"> de las ley de educación ambiental integral del </w:t>
      </w:r>
      <w:proofErr w:type="gramStart"/>
      <w:r w:rsidR="00610751" w:rsidRPr="00603D1D">
        <w:rPr>
          <w:rFonts w:ascii="Arial" w:hAnsi="Arial" w:cs="Arial"/>
          <w:sz w:val="20"/>
          <w:szCs w:val="20"/>
          <w:lang w:val="es-ES"/>
        </w:rPr>
        <w:t xml:space="preserve">2021 </w:t>
      </w:r>
      <w:r w:rsidR="00FB1E99" w:rsidRPr="00603D1D">
        <w:rPr>
          <w:rFonts w:ascii="Arial" w:hAnsi="Arial" w:cs="Arial"/>
          <w:sz w:val="20"/>
          <w:szCs w:val="20"/>
          <w:lang w:val="es-ES"/>
        </w:rPr>
        <w:t>,</w:t>
      </w:r>
      <w:proofErr w:type="gramEnd"/>
      <w:r w:rsidR="00FB1E99" w:rsidRPr="00603D1D">
        <w:rPr>
          <w:rFonts w:ascii="Arial" w:hAnsi="Arial" w:cs="Arial"/>
          <w:sz w:val="20"/>
          <w:szCs w:val="20"/>
          <w:lang w:val="es-ES"/>
        </w:rPr>
        <w:t xml:space="preserve"> y estando en vigencia la Carta encíclica </w:t>
      </w:r>
      <w:proofErr w:type="spellStart"/>
      <w:r w:rsidR="00FB1E99" w:rsidRPr="00603D1D">
        <w:rPr>
          <w:rFonts w:ascii="Arial" w:hAnsi="Arial" w:cs="Arial"/>
          <w:sz w:val="20"/>
          <w:szCs w:val="20"/>
          <w:lang w:val="es-ES"/>
        </w:rPr>
        <w:t>Laudato</w:t>
      </w:r>
      <w:proofErr w:type="spellEnd"/>
      <w:r w:rsidR="00FB1E99" w:rsidRPr="00603D1D">
        <w:rPr>
          <w:rFonts w:ascii="Arial" w:hAnsi="Arial" w:cs="Arial"/>
          <w:sz w:val="20"/>
          <w:szCs w:val="20"/>
          <w:lang w:val="es-ES"/>
        </w:rPr>
        <w:t xml:space="preserve"> Si. </w:t>
      </w:r>
    </w:p>
    <w:p w:rsidR="000979B2" w:rsidRPr="00603D1D" w:rsidRDefault="000979B2" w:rsidP="00FB1E99">
      <w:pPr>
        <w:ind w:firstLine="708"/>
        <w:jc w:val="both"/>
        <w:rPr>
          <w:rFonts w:ascii="Arial" w:hAnsi="Arial" w:cs="Arial"/>
          <w:color w:val="000000" w:themeColor="text1"/>
          <w:sz w:val="20"/>
          <w:szCs w:val="20"/>
        </w:rPr>
      </w:pPr>
      <w:r w:rsidRPr="00603D1D">
        <w:rPr>
          <w:rFonts w:ascii="Arial" w:hAnsi="Arial" w:cs="Arial"/>
          <w:color w:val="000000" w:themeColor="text1"/>
          <w:sz w:val="20"/>
          <w:szCs w:val="20"/>
        </w:rPr>
        <w:t xml:space="preserve">La investigación  fue abordada básicamente desde una metodología de campo cuantitativa, en donde la técnica de investigación mayormente aplicada fue la Entrevista.  </w:t>
      </w:r>
      <w:r w:rsidR="00496F12">
        <w:rPr>
          <w:rFonts w:ascii="Arial" w:hAnsi="Arial" w:cs="Arial"/>
          <w:color w:val="000000" w:themeColor="text1"/>
          <w:sz w:val="20"/>
          <w:szCs w:val="20"/>
        </w:rPr>
        <w:t xml:space="preserve"> </w:t>
      </w:r>
      <w:r w:rsidRPr="00603D1D">
        <w:rPr>
          <w:rFonts w:ascii="Arial" w:hAnsi="Arial" w:cs="Arial"/>
          <w:color w:val="000000" w:themeColor="text1"/>
          <w:sz w:val="20"/>
          <w:szCs w:val="20"/>
        </w:rPr>
        <w:t>Las mismas fueron dirigidas tanto a profesor</w:t>
      </w:r>
      <w:r w:rsidR="00EB5162">
        <w:rPr>
          <w:rFonts w:ascii="Arial" w:hAnsi="Arial" w:cs="Arial"/>
          <w:color w:val="000000" w:themeColor="text1"/>
          <w:sz w:val="20"/>
          <w:szCs w:val="20"/>
        </w:rPr>
        <w:t>es de las materias de Ética, Prá</w:t>
      </w:r>
      <w:r w:rsidRPr="00603D1D">
        <w:rPr>
          <w:rFonts w:ascii="Arial" w:hAnsi="Arial" w:cs="Arial"/>
          <w:color w:val="000000" w:themeColor="text1"/>
          <w:sz w:val="20"/>
          <w:szCs w:val="20"/>
        </w:rPr>
        <w:t xml:space="preserve">ctica Profesional y Medio </w:t>
      </w:r>
      <w:proofErr w:type="gramStart"/>
      <w:r w:rsidRPr="00603D1D">
        <w:rPr>
          <w:rFonts w:ascii="Arial" w:hAnsi="Arial" w:cs="Arial"/>
          <w:color w:val="000000" w:themeColor="text1"/>
          <w:sz w:val="20"/>
          <w:szCs w:val="20"/>
        </w:rPr>
        <w:t>Ambiente ,</w:t>
      </w:r>
      <w:proofErr w:type="gramEnd"/>
      <w:r w:rsidRPr="00603D1D">
        <w:rPr>
          <w:rFonts w:ascii="Arial" w:hAnsi="Arial" w:cs="Arial"/>
          <w:color w:val="000000" w:themeColor="text1"/>
          <w:sz w:val="20"/>
          <w:szCs w:val="20"/>
        </w:rPr>
        <w:t xml:space="preserve"> dado que la investigación segmentó ab initio dicho campo de estudio desde lo material.</w:t>
      </w:r>
    </w:p>
    <w:p w:rsidR="002B6606" w:rsidRPr="00603D1D" w:rsidRDefault="002B6606" w:rsidP="00FB1E99">
      <w:pPr>
        <w:ind w:firstLine="708"/>
        <w:jc w:val="both"/>
        <w:rPr>
          <w:rFonts w:ascii="Arial" w:hAnsi="Arial" w:cs="Arial"/>
          <w:sz w:val="20"/>
          <w:szCs w:val="20"/>
        </w:rPr>
      </w:pPr>
      <w:r w:rsidRPr="00603D1D">
        <w:rPr>
          <w:rFonts w:ascii="Arial" w:hAnsi="Arial" w:cs="Arial"/>
          <w:sz w:val="20"/>
          <w:szCs w:val="20"/>
        </w:rPr>
        <w:t>El objetivo principal fue describir y caracterizar los principales dilemas ético-profesionales en el ejercicio de la abogacía en el Departamento Judicial de San Isidro, y promover la reflexión sobre los nuevos temas de la ética profesional de las profesiones jurídicas entre los diversos actores de la comunidad jurídica local de acuerdo con la perspectiva humanista y de la ecología integral, y en consonancia con el objetivo de alcanzar sociedades pacíficas, justas e inclusivas.</w:t>
      </w:r>
    </w:p>
    <w:p w:rsidR="002B6606" w:rsidRPr="00603D1D" w:rsidRDefault="002B6606" w:rsidP="00FB1E99">
      <w:pPr>
        <w:ind w:firstLine="708"/>
        <w:jc w:val="both"/>
        <w:rPr>
          <w:rFonts w:ascii="Arial" w:hAnsi="Arial" w:cs="Arial"/>
          <w:color w:val="000000" w:themeColor="text1"/>
          <w:sz w:val="20"/>
          <w:szCs w:val="20"/>
        </w:rPr>
      </w:pPr>
      <w:r w:rsidRPr="00603D1D">
        <w:rPr>
          <w:rFonts w:ascii="Arial" w:hAnsi="Arial" w:cs="Arial"/>
          <w:color w:val="000000" w:themeColor="text1"/>
          <w:sz w:val="20"/>
          <w:szCs w:val="20"/>
        </w:rPr>
        <w:t>El objetivo últim</w:t>
      </w:r>
      <w:r w:rsidR="00FB1E99" w:rsidRPr="00603D1D">
        <w:rPr>
          <w:rFonts w:ascii="Arial" w:hAnsi="Arial" w:cs="Arial"/>
          <w:color w:val="000000" w:themeColor="text1"/>
          <w:sz w:val="20"/>
          <w:szCs w:val="20"/>
        </w:rPr>
        <w:t>o de la investigación, se dirigió</w:t>
      </w:r>
      <w:r w:rsidRPr="00603D1D">
        <w:rPr>
          <w:rFonts w:ascii="Arial" w:hAnsi="Arial" w:cs="Arial"/>
          <w:color w:val="000000" w:themeColor="text1"/>
          <w:sz w:val="20"/>
          <w:szCs w:val="20"/>
        </w:rPr>
        <w:t xml:space="preserve"> a promover la educación ambiental integral de los estudiantes, en un todo de acuerdo con las normas de educación ambiental Leyes 25.675, 27.592, 27.621, sobre la base de la internalización de la  responsabilidad social general y la responsabilidad social universitaria, con visión de desarrollo sostenible, de interconexión entre los procesos desarrollo sustentable, ecología integral, sociedades pacificas  y  eliminación de la pobreza estructural,  de manera </w:t>
      </w:r>
      <w:proofErr w:type="spellStart"/>
      <w:r w:rsidRPr="00603D1D">
        <w:rPr>
          <w:rFonts w:ascii="Arial" w:hAnsi="Arial" w:cs="Arial"/>
          <w:color w:val="000000" w:themeColor="text1"/>
          <w:sz w:val="20"/>
          <w:szCs w:val="20"/>
        </w:rPr>
        <w:t>conglobante</w:t>
      </w:r>
      <w:proofErr w:type="spellEnd"/>
      <w:r w:rsidRPr="00603D1D">
        <w:rPr>
          <w:rFonts w:ascii="Arial" w:hAnsi="Arial" w:cs="Arial"/>
          <w:color w:val="000000" w:themeColor="text1"/>
          <w:sz w:val="20"/>
          <w:szCs w:val="20"/>
        </w:rPr>
        <w:t xml:space="preserve"> y unificada  con los Objetivos del Desarrollo Sostenible (ODS) promovidos por la Agenda XXI Agenda 2030, emanada del Programa de Naciones Unidas para el Medio Ambiente  tras  la Convención de de la misma institución por el Medio Ambiente del año 1992 en la ciudad de Rio de Janeiro, Brasil..      </w:t>
      </w:r>
    </w:p>
    <w:p w:rsidR="002B6606" w:rsidRPr="00603D1D" w:rsidRDefault="002B6606" w:rsidP="00FB1E99">
      <w:pPr>
        <w:pBdr>
          <w:top w:val="nil"/>
          <w:left w:val="nil"/>
          <w:bottom w:val="nil"/>
          <w:right w:val="nil"/>
          <w:between w:val="nil"/>
        </w:pBdr>
        <w:spacing w:after="0"/>
        <w:ind w:firstLine="708"/>
        <w:jc w:val="both"/>
        <w:rPr>
          <w:rFonts w:ascii="Arial" w:hAnsi="Arial" w:cs="Arial"/>
          <w:color w:val="000000"/>
          <w:sz w:val="20"/>
          <w:szCs w:val="20"/>
        </w:rPr>
      </w:pPr>
      <w:r w:rsidRPr="00603D1D">
        <w:rPr>
          <w:rFonts w:ascii="Arial" w:hAnsi="Arial" w:cs="Arial"/>
          <w:color w:val="000000"/>
          <w:sz w:val="20"/>
          <w:szCs w:val="20"/>
        </w:rPr>
        <w:t xml:space="preserve">En todos los casos los profesores indican que son temáticas que están interrelacionadas. Por esa razón se trabajan de manera vinculada. Algunos hacen referencia a los ODS (Naciones Unidas) que abordan los 4 ejes: ambiente, DDHH, ética profesional y al desarrollo humano sostenible. Otros mencionan la necesidad de trabajar en estos ejes transversales a la carrera. </w:t>
      </w:r>
    </w:p>
    <w:p w:rsidR="002B6606" w:rsidRPr="00603D1D" w:rsidRDefault="002B6606" w:rsidP="00C53167">
      <w:pPr>
        <w:pBdr>
          <w:top w:val="nil"/>
          <w:left w:val="nil"/>
          <w:bottom w:val="nil"/>
          <w:right w:val="nil"/>
          <w:between w:val="nil"/>
        </w:pBdr>
        <w:spacing w:after="0"/>
        <w:jc w:val="both"/>
        <w:rPr>
          <w:rFonts w:ascii="Arial" w:hAnsi="Arial" w:cs="Arial"/>
          <w:color w:val="000000"/>
          <w:sz w:val="20"/>
          <w:szCs w:val="20"/>
        </w:rPr>
      </w:pPr>
    </w:p>
    <w:p w:rsidR="002B6606" w:rsidRPr="00603D1D" w:rsidRDefault="002B6606" w:rsidP="00FB1E99">
      <w:pPr>
        <w:pBdr>
          <w:top w:val="nil"/>
          <w:left w:val="nil"/>
          <w:bottom w:val="nil"/>
          <w:right w:val="nil"/>
          <w:between w:val="nil"/>
        </w:pBdr>
        <w:spacing w:after="0"/>
        <w:ind w:firstLine="644"/>
        <w:jc w:val="both"/>
        <w:rPr>
          <w:rFonts w:ascii="Arial" w:hAnsi="Arial" w:cs="Arial"/>
          <w:color w:val="000000"/>
          <w:sz w:val="20"/>
          <w:szCs w:val="20"/>
        </w:rPr>
      </w:pPr>
      <w:r w:rsidRPr="00603D1D">
        <w:rPr>
          <w:rFonts w:ascii="Arial" w:hAnsi="Arial" w:cs="Arial"/>
          <w:color w:val="000000"/>
          <w:sz w:val="20"/>
          <w:szCs w:val="20"/>
        </w:rPr>
        <w:t xml:space="preserve">Con relación al </w:t>
      </w:r>
      <w:r w:rsidRPr="00603D1D">
        <w:rPr>
          <w:rFonts w:ascii="Arial" w:hAnsi="Arial" w:cs="Arial"/>
          <w:b/>
          <w:color w:val="000000"/>
          <w:sz w:val="20"/>
          <w:szCs w:val="20"/>
        </w:rPr>
        <w:t>interés</w:t>
      </w:r>
      <w:r w:rsidRPr="00603D1D">
        <w:rPr>
          <w:rFonts w:ascii="Arial" w:hAnsi="Arial" w:cs="Arial"/>
          <w:color w:val="000000"/>
          <w:sz w:val="20"/>
          <w:szCs w:val="20"/>
        </w:rPr>
        <w:t xml:space="preserve"> que muestran los estudiantes por las temáticas ambientales y de DDHH los profesores entrevistados señalan que en el 80% de los casos las y los estudiantes se muestran francamente interesados en su abordaje.</w:t>
      </w: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r w:rsidRPr="00603D1D">
        <w:rPr>
          <w:rFonts w:ascii="Arial" w:hAnsi="Arial" w:cs="Arial"/>
          <w:noProof/>
          <w:color w:val="000000"/>
          <w:sz w:val="20"/>
          <w:szCs w:val="20"/>
          <w:lang w:eastAsia="es-ES_tradnl"/>
        </w:rPr>
        <w:drawing>
          <wp:inline distT="0" distB="0" distL="0" distR="0">
            <wp:extent cx="2485611" cy="1566407"/>
            <wp:effectExtent l="19050" t="0" r="9939"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03D1D">
        <w:rPr>
          <w:rStyle w:val="Refdenotaalpie"/>
          <w:rFonts w:ascii="Arial" w:hAnsi="Arial" w:cs="Arial"/>
          <w:color w:val="000000"/>
          <w:sz w:val="20"/>
          <w:szCs w:val="20"/>
        </w:rPr>
        <w:footnoteReference w:id="8"/>
      </w: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jc w:val="both"/>
        <w:rPr>
          <w:rFonts w:ascii="Arial" w:hAnsi="Arial" w:cs="Arial"/>
          <w:color w:val="000000"/>
          <w:sz w:val="20"/>
          <w:szCs w:val="20"/>
        </w:rPr>
      </w:pPr>
      <w:r w:rsidRPr="00603D1D">
        <w:rPr>
          <w:rFonts w:ascii="Arial" w:hAnsi="Arial" w:cs="Arial"/>
          <w:color w:val="000000"/>
          <w:sz w:val="20"/>
          <w:szCs w:val="20"/>
        </w:rPr>
        <w:t xml:space="preserve">El 81% de las y los docentes considera </w:t>
      </w:r>
      <w:r w:rsidRPr="00603D1D">
        <w:rPr>
          <w:rFonts w:ascii="Arial" w:hAnsi="Arial" w:cs="Arial"/>
          <w:b/>
          <w:color w:val="000000"/>
          <w:sz w:val="20"/>
          <w:szCs w:val="20"/>
        </w:rPr>
        <w:t>que  el tratamiento de temas ambientales y de desarrollo humano</w:t>
      </w:r>
      <w:r w:rsidRPr="00603D1D">
        <w:rPr>
          <w:rFonts w:ascii="Arial" w:hAnsi="Arial" w:cs="Arial"/>
          <w:color w:val="000000"/>
          <w:sz w:val="20"/>
          <w:szCs w:val="20"/>
        </w:rPr>
        <w:t xml:space="preserve"> en las Facultades de Derecho es adecuado para un ejercicio profesional efectivo</w:t>
      </w: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r w:rsidRPr="00603D1D">
        <w:rPr>
          <w:rFonts w:ascii="Arial" w:hAnsi="Arial" w:cs="Arial"/>
          <w:noProof/>
          <w:color w:val="000000"/>
          <w:sz w:val="20"/>
          <w:szCs w:val="20"/>
          <w:lang w:eastAsia="es-ES_tradnl"/>
        </w:rPr>
        <w:lastRenderedPageBreak/>
        <w:drawing>
          <wp:inline distT="0" distB="0" distL="0" distR="0">
            <wp:extent cx="3726014" cy="2321780"/>
            <wp:effectExtent l="19050" t="0" r="26836" b="232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03D1D">
        <w:rPr>
          <w:rStyle w:val="Refdenotaalpie"/>
          <w:rFonts w:ascii="Arial" w:hAnsi="Arial" w:cs="Arial"/>
          <w:color w:val="000000"/>
          <w:sz w:val="20"/>
          <w:szCs w:val="20"/>
        </w:rPr>
        <w:footnoteReference w:id="9"/>
      </w: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spacing w:after="0"/>
        <w:jc w:val="both"/>
        <w:rPr>
          <w:rFonts w:ascii="Arial" w:hAnsi="Arial" w:cs="Arial"/>
          <w:color w:val="000000"/>
          <w:sz w:val="20"/>
          <w:szCs w:val="20"/>
        </w:rPr>
      </w:pPr>
      <w:r w:rsidRPr="00603D1D">
        <w:rPr>
          <w:rFonts w:ascii="Arial" w:hAnsi="Arial" w:cs="Arial"/>
          <w:color w:val="000000"/>
          <w:sz w:val="20"/>
          <w:szCs w:val="20"/>
        </w:rPr>
        <w:t>El 83%de las y los docentes considera que  el tratamiento de temas de desarrollo sostenible</w:t>
      </w:r>
      <w:r w:rsidRPr="00603D1D">
        <w:rPr>
          <w:rFonts w:ascii="Arial" w:hAnsi="Arial" w:cs="Arial"/>
          <w:b/>
          <w:color w:val="000000"/>
          <w:sz w:val="20"/>
          <w:szCs w:val="20"/>
        </w:rPr>
        <w:t xml:space="preserve"> </w:t>
      </w:r>
      <w:r w:rsidRPr="00603D1D">
        <w:rPr>
          <w:rFonts w:ascii="Arial" w:hAnsi="Arial" w:cs="Arial"/>
          <w:color w:val="000000"/>
          <w:sz w:val="20"/>
          <w:szCs w:val="20"/>
        </w:rPr>
        <w:t>en las Facultades de Derecho es adecuado para un ejercicio profesional efectivo</w:t>
      </w:r>
    </w:p>
    <w:p w:rsidR="002B6606" w:rsidRPr="00603D1D" w:rsidRDefault="002B6606" w:rsidP="00C53167">
      <w:pPr>
        <w:pStyle w:val="Prrafodelista"/>
        <w:rPr>
          <w:rFonts w:ascii="Arial" w:hAnsi="Arial" w:cs="Arial"/>
          <w:color w:val="000000"/>
          <w:sz w:val="20"/>
          <w:szCs w:val="20"/>
        </w:rPr>
      </w:pPr>
    </w:p>
    <w:p w:rsidR="002B6606" w:rsidRPr="00603D1D" w:rsidRDefault="002B6606" w:rsidP="00C53167">
      <w:pPr>
        <w:pStyle w:val="Prrafodelista"/>
        <w:rPr>
          <w:rFonts w:ascii="Arial" w:hAnsi="Arial" w:cs="Arial"/>
          <w:color w:val="000000"/>
          <w:sz w:val="20"/>
          <w:szCs w:val="20"/>
        </w:rPr>
      </w:pPr>
      <w:r w:rsidRPr="00603D1D">
        <w:rPr>
          <w:rFonts w:ascii="Arial" w:hAnsi="Arial" w:cs="Arial"/>
          <w:noProof/>
          <w:color w:val="000000"/>
          <w:sz w:val="20"/>
          <w:szCs w:val="20"/>
          <w:lang w:eastAsia="es-ES_tradnl"/>
        </w:rPr>
        <w:drawing>
          <wp:inline distT="0" distB="0" distL="0" distR="0">
            <wp:extent cx="4187190" cy="2441051"/>
            <wp:effectExtent l="19050" t="0" r="2286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03D1D">
        <w:rPr>
          <w:rStyle w:val="Refdenotaalpie"/>
          <w:rFonts w:ascii="Arial" w:hAnsi="Arial" w:cs="Arial"/>
          <w:color w:val="000000"/>
          <w:sz w:val="20"/>
          <w:szCs w:val="20"/>
        </w:rPr>
        <w:footnoteReference w:id="10"/>
      </w:r>
    </w:p>
    <w:p w:rsidR="002B6606" w:rsidRPr="00603D1D" w:rsidRDefault="002B6606" w:rsidP="00C53167">
      <w:pPr>
        <w:pBdr>
          <w:top w:val="nil"/>
          <w:left w:val="nil"/>
          <w:bottom w:val="nil"/>
          <w:right w:val="nil"/>
          <w:between w:val="nil"/>
        </w:pBdr>
        <w:spacing w:after="0"/>
        <w:ind w:left="644"/>
        <w:jc w:val="both"/>
        <w:rPr>
          <w:rFonts w:ascii="Arial" w:hAnsi="Arial" w:cs="Arial"/>
          <w:color w:val="000000"/>
          <w:sz w:val="20"/>
          <w:szCs w:val="20"/>
        </w:rPr>
      </w:pPr>
    </w:p>
    <w:p w:rsidR="002B6606" w:rsidRPr="00603D1D" w:rsidRDefault="002B6606" w:rsidP="00C53167">
      <w:pPr>
        <w:pBdr>
          <w:top w:val="nil"/>
          <w:left w:val="nil"/>
          <w:bottom w:val="nil"/>
          <w:right w:val="nil"/>
          <w:between w:val="nil"/>
        </w:pBdr>
        <w:ind w:left="720"/>
        <w:jc w:val="both"/>
        <w:rPr>
          <w:rFonts w:ascii="Arial" w:hAnsi="Arial" w:cs="Arial"/>
          <w:color w:val="000000"/>
          <w:sz w:val="20"/>
          <w:szCs w:val="20"/>
        </w:rPr>
      </w:pPr>
    </w:p>
    <w:p w:rsidR="002B6606" w:rsidRPr="00603D1D" w:rsidRDefault="002B6606" w:rsidP="00C53167">
      <w:pPr>
        <w:jc w:val="both"/>
        <w:rPr>
          <w:rFonts w:ascii="Arial" w:hAnsi="Arial" w:cs="Arial"/>
          <w:color w:val="000000" w:themeColor="text1"/>
          <w:sz w:val="20"/>
          <w:szCs w:val="20"/>
        </w:rPr>
      </w:pPr>
      <w:r w:rsidRPr="00603D1D">
        <w:rPr>
          <w:rFonts w:ascii="Arial" w:hAnsi="Arial" w:cs="Arial"/>
          <w:color w:val="000000" w:themeColor="text1"/>
          <w:sz w:val="20"/>
          <w:szCs w:val="20"/>
        </w:rPr>
        <w:t xml:space="preserve">En cuanto a la consideración acerca de la existencia de dificultades y/o barreras para el trabajo en las carreras de Abogacía, los docentes identificaron los siguientes temas: </w:t>
      </w:r>
    </w:p>
    <w:p w:rsidR="002B6606" w:rsidRPr="00603D1D" w:rsidRDefault="002B6606" w:rsidP="00C53167">
      <w:pPr>
        <w:numPr>
          <w:ilvl w:val="0"/>
          <w:numId w:val="11"/>
        </w:numPr>
        <w:pBdr>
          <w:top w:val="nil"/>
          <w:left w:val="nil"/>
          <w:bottom w:val="nil"/>
          <w:right w:val="nil"/>
          <w:between w:val="nil"/>
        </w:pBdr>
        <w:spacing w:after="0"/>
        <w:jc w:val="both"/>
        <w:rPr>
          <w:rFonts w:ascii="Arial" w:hAnsi="Arial" w:cs="Arial"/>
          <w:color w:val="000000" w:themeColor="text1"/>
          <w:sz w:val="20"/>
          <w:szCs w:val="20"/>
        </w:rPr>
      </w:pPr>
      <w:r w:rsidRPr="00603D1D">
        <w:rPr>
          <w:rFonts w:ascii="Arial" w:hAnsi="Arial" w:cs="Arial"/>
          <w:color w:val="000000" w:themeColor="text1"/>
          <w:sz w:val="20"/>
          <w:szCs w:val="20"/>
        </w:rPr>
        <w:t>Ambientales:  47% afirma que existen barreras/dificultades para trabajar en el aula estos temas</w:t>
      </w:r>
    </w:p>
    <w:p w:rsidR="002B6606" w:rsidRPr="00603D1D" w:rsidRDefault="002B6606" w:rsidP="00C53167">
      <w:pPr>
        <w:numPr>
          <w:ilvl w:val="0"/>
          <w:numId w:val="11"/>
        </w:numPr>
        <w:pBdr>
          <w:top w:val="nil"/>
          <w:left w:val="nil"/>
          <w:bottom w:val="nil"/>
          <w:right w:val="nil"/>
          <w:between w:val="nil"/>
        </w:pBdr>
        <w:spacing w:after="0"/>
        <w:jc w:val="both"/>
        <w:rPr>
          <w:rFonts w:ascii="Arial" w:hAnsi="Arial" w:cs="Arial"/>
          <w:color w:val="000000" w:themeColor="text1"/>
          <w:sz w:val="20"/>
          <w:szCs w:val="20"/>
        </w:rPr>
      </w:pPr>
      <w:r w:rsidRPr="00603D1D">
        <w:rPr>
          <w:rFonts w:ascii="Arial" w:hAnsi="Arial" w:cs="Arial"/>
          <w:color w:val="000000" w:themeColor="text1"/>
          <w:sz w:val="20"/>
          <w:szCs w:val="20"/>
        </w:rPr>
        <w:t>Desarrollo sostenible: 39% afirma que existen barreras/dificultades para trabajar en el aula estos temas</w:t>
      </w:r>
    </w:p>
    <w:p w:rsidR="002B6606" w:rsidRPr="00603D1D" w:rsidRDefault="002B6606" w:rsidP="00C53167">
      <w:pPr>
        <w:numPr>
          <w:ilvl w:val="0"/>
          <w:numId w:val="11"/>
        </w:numPr>
        <w:pBdr>
          <w:top w:val="nil"/>
          <w:left w:val="nil"/>
          <w:bottom w:val="nil"/>
          <w:right w:val="nil"/>
          <w:between w:val="nil"/>
        </w:pBdr>
        <w:spacing w:after="0"/>
        <w:jc w:val="both"/>
        <w:rPr>
          <w:rFonts w:ascii="Arial" w:hAnsi="Arial" w:cs="Arial"/>
          <w:color w:val="000000" w:themeColor="text1"/>
          <w:sz w:val="20"/>
          <w:szCs w:val="20"/>
        </w:rPr>
      </w:pPr>
      <w:r w:rsidRPr="00603D1D">
        <w:rPr>
          <w:rFonts w:ascii="Arial" w:hAnsi="Arial" w:cs="Arial"/>
          <w:color w:val="000000" w:themeColor="text1"/>
          <w:sz w:val="20"/>
          <w:szCs w:val="20"/>
        </w:rPr>
        <w:t>Desarrollo humano: el 24% afirma que existen barreras/dificultades para trabajar en el aula estos temas</w:t>
      </w:r>
    </w:p>
    <w:p w:rsidR="002B6606" w:rsidRPr="00603D1D" w:rsidRDefault="002B6606" w:rsidP="00C53167">
      <w:pPr>
        <w:numPr>
          <w:ilvl w:val="0"/>
          <w:numId w:val="11"/>
        </w:numPr>
        <w:pBdr>
          <w:top w:val="nil"/>
          <w:left w:val="nil"/>
          <w:bottom w:val="nil"/>
          <w:right w:val="nil"/>
          <w:between w:val="nil"/>
        </w:pBdr>
        <w:spacing w:after="0"/>
        <w:jc w:val="both"/>
        <w:rPr>
          <w:rFonts w:ascii="Arial" w:hAnsi="Arial" w:cs="Arial"/>
          <w:color w:val="000000" w:themeColor="text1"/>
          <w:sz w:val="20"/>
          <w:szCs w:val="20"/>
        </w:rPr>
      </w:pPr>
      <w:r w:rsidRPr="00603D1D">
        <w:rPr>
          <w:rFonts w:ascii="Arial" w:hAnsi="Arial" w:cs="Arial"/>
          <w:color w:val="000000" w:themeColor="text1"/>
          <w:sz w:val="20"/>
          <w:szCs w:val="20"/>
        </w:rPr>
        <w:t>Pobreza:  47% afirma que existen barreras/dificultades para trabajar en el aula estos temas</w:t>
      </w:r>
    </w:p>
    <w:p w:rsidR="002B6606" w:rsidRPr="00603D1D" w:rsidRDefault="002B6606" w:rsidP="00C53167">
      <w:pPr>
        <w:numPr>
          <w:ilvl w:val="0"/>
          <w:numId w:val="11"/>
        </w:numPr>
        <w:pBdr>
          <w:top w:val="nil"/>
          <w:left w:val="nil"/>
          <w:bottom w:val="nil"/>
          <w:right w:val="nil"/>
          <w:between w:val="nil"/>
        </w:pBdr>
        <w:jc w:val="both"/>
        <w:rPr>
          <w:rFonts w:ascii="Arial" w:hAnsi="Arial" w:cs="Arial"/>
          <w:color w:val="000000" w:themeColor="text1"/>
          <w:sz w:val="20"/>
          <w:szCs w:val="20"/>
        </w:rPr>
      </w:pPr>
      <w:r w:rsidRPr="00603D1D">
        <w:rPr>
          <w:rFonts w:ascii="Arial" w:hAnsi="Arial" w:cs="Arial"/>
          <w:color w:val="000000" w:themeColor="text1"/>
          <w:sz w:val="20"/>
          <w:szCs w:val="20"/>
        </w:rPr>
        <w:t>Ética Profesional: un 29% 35,8% afirma que existen barreras/dificultades para trabajar en el aula estos temas</w:t>
      </w:r>
    </w:p>
    <w:p w:rsidR="002B6606" w:rsidRPr="00603D1D" w:rsidRDefault="002B6606" w:rsidP="00C53167">
      <w:pPr>
        <w:jc w:val="both"/>
        <w:rPr>
          <w:rFonts w:ascii="Arial" w:hAnsi="Arial" w:cs="Arial"/>
          <w:sz w:val="20"/>
          <w:szCs w:val="20"/>
          <w:highlight w:val="yellow"/>
        </w:rPr>
      </w:pPr>
      <w:r w:rsidRPr="00603D1D">
        <w:rPr>
          <w:rFonts w:ascii="Arial" w:hAnsi="Arial" w:cs="Arial"/>
          <w:noProof/>
          <w:sz w:val="20"/>
          <w:szCs w:val="20"/>
          <w:lang w:eastAsia="es-ES_tradnl"/>
        </w:rPr>
        <w:lastRenderedPageBreak/>
        <w:drawing>
          <wp:inline distT="0" distB="0" distL="0" distR="0">
            <wp:extent cx="4572000" cy="2743200"/>
            <wp:effectExtent l="19050" t="0" r="19050"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03D1D">
        <w:rPr>
          <w:rStyle w:val="Refdenotaalpie"/>
          <w:rFonts w:ascii="Arial" w:hAnsi="Arial" w:cs="Arial"/>
          <w:sz w:val="20"/>
          <w:szCs w:val="20"/>
          <w:highlight w:val="yellow"/>
        </w:rPr>
        <w:footnoteReference w:id="11"/>
      </w:r>
    </w:p>
    <w:p w:rsidR="002B6606" w:rsidRPr="00603D1D" w:rsidRDefault="002B6606" w:rsidP="00C53167">
      <w:pPr>
        <w:jc w:val="both"/>
        <w:rPr>
          <w:rFonts w:ascii="Arial" w:hAnsi="Arial" w:cs="Arial"/>
          <w:sz w:val="20"/>
          <w:szCs w:val="20"/>
        </w:rPr>
      </w:pPr>
    </w:p>
    <w:p w:rsidR="002B6606" w:rsidRPr="00603D1D" w:rsidRDefault="002B6606" w:rsidP="00EB5162">
      <w:pPr>
        <w:ind w:firstLine="360"/>
        <w:jc w:val="both"/>
        <w:rPr>
          <w:rFonts w:ascii="Arial" w:hAnsi="Arial" w:cs="Arial"/>
          <w:sz w:val="20"/>
          <w:szCs w:val="20"/>
        </w:rPr>
      </w:pPr>
      <w:r w:rsidRPr="00603D1D">
        <w:rPr>
          <w:rFonts w:ascii="Arial" w:hAnsi="Arial" w:cs="Arial"/>
          <w:sz w:val="20"/>
          <w:szCs w:val="20"/>
        </w:rPr>
        <w:t>Del análisis hecho surge que faltaría indagar a qué tipo de barreras/dificultades se refieren en esta pregunta, sin embargo, l</w:t>
      </w:r>
      <w:r w:rsidRPr="00603D1D">
        <w:rPr>
          <w:rFonts w:ascii="Arial" w:hAnsi="Arial" w:cs="Arial"/>
          <w:b/>
          <w:sz w:val="20"/>
          <w:szCs w:val="20"/>
        </w:rPr>
        <w:t>a falta de</w:t>
      </w:r>
      <w:r w:rsidRPr="00603D1D">
        <w:rPr>
          <w:rFonts w:ascii="Arial" w:hAnsi="Arial" w:cs="Arial"/>
          <w:sz w:val="20"/>
          <w:szCs w:val="20"/>
        </w:rPr>
        <w:t xml:space="preserve"> </w:t>
      </w:r>
      <w:r w:rsidRPr="00603D1D">
        <w:rPr>
          <w:rFonts w:ascii="Arial" w:hAnsi="Arial" w:cs="Arial"/>
          <w:b/>
          <w:sz w:val="20"/>
          <w:szCs w:val="20"/>
        </w:rPr>
        <w:t>tiempo expresado en horas cátedra</w:t>
      </w:r>
      <w:r w:rsidRPr="00603D1D">
        <w:rPr>
          <w:rFonts w:ascii="Arial" w:hAnsi="Arial" w:cs="Arial"/>
          <w:sz w:val="20"/>
          <w:szCs w:val="20"/>
        </w:rPr>
        <w:t xml:space="preserve">  es el principal problema que no permite tratar en profundidad la totalidad  de los temas y de sus implicancias derivadas de los programas de estudio.</w:t>
      </w:r>
    </w:p>
    <w:p w:rsidR="0064465C" w:rsidRPr="00603D1D" w:rsidRDefault="0064465C" w:rsidP="00EB5162">
      <w:pPr>
        <w:ind w:firstLine="360"/>
        <w:rPr>
          <w:rFonts w:ascii="Arial" w:hAnsi="Arial" w:cs="Arial"/>
          <w:color w:val="000000" w:themeColor="text1"/>
          <w:sz w:val="20"/>
          <w:szCs w:val="20"/>
        </w:rPr>
      </w:pPr>
      <w:r w:rsidRPr="00603D1D">
        <w:rPr>
          <w:rFonts w:ascii="Arial" w:hAnsi="Arial" w:cs="Arial"/>
          <w:color w:val="000000" w:themeColor="text1"/>
          <w:sz w:val="20"/>
          <w:szCs w:val="20"/>
        </w:rPr>
        <w:t>En relación a los ejes temáticos principales de las materias dictadas</w:t>
      </w:r>
      <w:r w:rsidRPr="00603D1D">
        <w:rPr>
          <w:rFonts w:ascii="Arial" w:hAnsi="Arial" w:cs="Arial"/>
          <w:b/>
          <w:color w:val="000000" w:themeColor="text1"/>
          <w:sz w:val="20"/>
          <w:szCs w:val="20"/>
        </w:rPr>
        <w:t xml:space="preserve">, </w:t>
      </w:r>
      <w:r w:rsidRPr="00603D1D">
        <w:rPr>
          <w:rFonts w:ascii="Arial" w:hAnsi="Arial" w:cs="Arial"/>
          <w:color w:val="000000" w:themeColor="text1"/>
          <w:sz w:val="20"/>
          <w:szCs w:val="20"/>
        </w:rPr>
        <w:t xml:space="preserve">La investigación arrojó que los ejes principales sobre los que versan  la totalidad los cursos entrevistados   sobre Medio Ambiente,  Ética y Práctica Profesional son: </w:t>
      </w:r>
      <w:r w:rsidR="00310025">
        <w:rPr>
          <w:rFonts w:ascii="Arial" w:hAnsi="Arial" w:cs="Arial"/>
          <w:color w:val="000000" w:themeColor="text1"/>
          <w:sz w:val="20"/>
          <w:szCs w:val="20"/>
        </w:rPr>
        <w:t xml:space="preserve"> </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Normativa Recursos Naturales y Ambiente</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Aspectos sociológicos/sociología Jurídica</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Aspectos Éticos</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Derechos Humanos</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Derecho Internacional e integración- internacionalización del derecho</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Filosofía del Derecho-mirada epistémica</w:t>
      </w:r>
    </w:p>
    <w:p w:rsidR="0064465C" w:rsidRPr="00603D1D" w:rsidRDefault="0064465C" w:rsidP="00C53167">
      <w:pPr>
        <w:numPr>
          <w:ilvl w:val="0"/>
          <w:numId w:val="12"/>
        </w:numPr>
        <w:spacing w:after="0"/>
        <w:rPr>
          <w:rFonts w:ascii="Arial" w:hAnsi="Arial" w:cs="Arial"/>
          <w:color w:val="000000" w:themeColor="text1"/>
          <w:sz w:val="20"/>
          <w:szCs w:val="20"/>
        </w:rPr>
      </w:pPr>
      <w:r w:rsidRPr="00603D1D">
        <w:rPr>
          <w:rFonts w:ascii="Arial" w:hAnsi="Arial" w:cs="Arial"/>
          <w:color w:val="000000" w:themeColor="text1"/>
          <w:sz w:val="20"/>
          <w:szCs w:val="20"/>
        </w:rPr>
        <w:t>Practica Civil, Comercial o Penal</w:t>
      </w:r>
    </w:p>
    <w:p w:rsidR="0064465C" w:rsidRPr="00603D1D" w:rsidRDefault="0064465C" w:rsidP="00C53167">
      <w:pPr>
        <w:numPr>
          <w:ilvl w:val="0"/>
          <w:numId w:val="12"/>
        </w:numPr>
        <w:rPr>
          <w:rFonts w:ascii="Arial" w:hAnsi="Arial" w:cs="Arial"/>
          <w:color w:val="000000" w:themeColor="text1"/>
          <w:sz w:val="20"/>
          <w:szCs w:val="20"/>
        </w:rPr>
      </w:pPr>
      <w:r w:rsidRPr="00603D1D">
        <w:rPr>
          <w:rFonts w:ascii="Arial" w:hAnsi="Arial" w:cs="Arial"/>
          <w:color w:val="000000" w:themeColor="text1"/>
          <w:sz w:val="20"/>
          <w:szCs w:val="20"/>
        </w:rPr>
        <w:t>Gestión de Conflictos</w:t>
      </w:r>
    </w:p>
    <w:p w:rsidR="0064465C" w:rsidRPr="00603D1D" w:rsidRDefault="0064465C" w:rsidP="00C53167">
      <w:pPr>
        <w:rPr>
          <w:rFonts w:ascii="Arial" w:hAnsi="Arial" w:cs="Arial"/>
          <w:color w:val="000000" w:themeColor="text1"/>
          <w:sz w:val="20"/>
          <w:szCs w:val="20"/>
        </w:rPr>
      </w:pPr>
    </w:p>
    <w:p w:rsidR="0064465C" w:rsidRPr="00603D1D" w:rsidRDefault="0064465C" w:rsidP="00310025">
      <w:pPr>
        <w:ind w:firstLine="360"/>
        <w:jc w:val="both"/>
        <w:rPr>
          <w:rFonts w:ascii="Arial" w:hAnsi="Arial" w:cs="Arial"/>
          <w:color w:val="000000" w:themeColor="text1"/>
          <w:sz w:val="20"/>
          <w:szCs w:val="20"/>
        </w:rPr>
      </w:pPr>
      <w:r w:rsidRPr="00603D1D">
        <w:rPr>
          <w:rFonts w:ascii="Arial" w:hAnsi="Arial" w:cs="Arial"/>
          <w:color w:val="000000" w:themeColor="text1"/>
          <w:sz w:val="20"/>
          <w:szCs w:val="20"/>
        </w:rPr>
        <w:t xml:space="preserve">El dato </w:t>
      </w:r>
      <w:proofErr w:type="spellStart"/>
      <w:r w:rsidRPr="00603D1D">
        <w:rPr>
          <w:rFonts w:ascii="Arial" w:hAnsi="Arial" w:cs="Arial"/>
          <w:color w:val="000000" w:themeColor="text1"/>
          <w:sz w:val="20"/>
          <w:szCs w:val="20"/>
        </w:rPr>
        <w:t>mas</w:t>
      </w:r>
      <w:proofErr w:type="spellEnd"/>
      <w:r w:rsidRPr="00603D1D">
        <w:rPr>
          <w:rFonts w:ascii="Arial" w:hAnsi="Arial" w:cs="Arial"/>
          <w:color w:val="000000" w:themeColor="text1"/>
          <w:sz w:val="20"/>
          <w:szCs w:val="20"/>
        </w:rPr>
        <w:t xml:space="preserve"> relevante arroja que el 100% de los encuestados posee un eje diverso de temáticas sobre las cuales estructura sus cursos, evidenciándose  bases de ejes </w:t>
      </w:r>
      <w:proofErr w:type="spellStart"/>
      <w:r w:rsidRPr="00603D1D">
        <w:rPr>
          <w:rFonts w:ascii="Arial" w:hAnsi="Arial" w:cs="Arial"/>
          <w:color w:val="000000" w:themeColor="text1"/>
          <w:sz w:val="20"/>
          <w:szCs w:val="20"/>
        </w:rPr>
        <w:t>policéntricos</w:t>
      </w:r>
      <w:proofErr w:type="spellEnd"/>
      <w:r w:rsidRPr="00603D1D">
        <w:rPr>
          <w:rFonts w:ascii="Arial" w:hAnsi="Arial" w:cs="Arial"/>
          <w:color w:val="000000" w:themeColor="text1"/>
          <w:sz w:val="20"/>
          <w:szCs w:val="20"/>
        </w:rPr>
        <w:t xml:space="preserve"> de diversa variabilidad  en el dictado de las clases.</w:t>
      </w:r>
    </w:p>
    <w:p w:rsidR="0064465C" w:rsidRPr="00603D1D" w:rsidRDefault="0064465C" w:rsidP="00310025">
      <w:pPr>
        <w:ind w:firstLine="360"/>
        <w:jc w:val="both"/>
        <w:rPr>
          <w:rFonts w:ascii="Arial" w:hAnsi="Arial" w:cs="Arial"/>
          <w:color w:val="000000" w:themeColor="text1"/>
          <w:sz w:val="20"/>
          <w:szCs w:val="20"/>
        </w:rPr>
      </w:pPr>
      <w:r w:rsidRPr="00603D1D">
        <w:rPr>
          <w:rFonts w:ascii="Arial" w:hAnsi="Arial" w:cs="Arial"/>
          <w:color w:val="000000" w:themeColor="text1"/>
          <w:sz w:val="20"/>
          <w:szCs w:val="20"/>
        </w:rPr>
        <w:t xml:space="preserve">Los porcentajes desagregados de los ejes temáticos para </w:t>
      </w:r>
      <w:proofErr w:type="gramStart"/>
      <w:r w:rsidRPr="00603D1D">
        <w:rPr>
          <w:rFonts w:ascii="Arial" w:hAnsi="Arial" w:cs="Arial"/>
          <w:color w:val="000000" w:themeColor="text1"/>
          <w:sz w:val="20"/>
          <w:szCs w:val="20"/>
        </w:rPr>
        <w:t>las disciplina ambiental, ética y práctica profesional</w:t>
      </w:r>
      <w:proofErr w:type="gramEnd"/>
      <w:r w:rsidRPr="00603D1D">
        <w:rPr>
          <w:rFonts w:ascii="Arial" w:hAnsi="Arial" w:cs="Arial"/>
          <w:color w:val="000000" w:themeColor="text1"/>
          <w:sz w:val="20"/>
          <w:szCs w:val="20"/>
        </w:rPr>
        <w:t xml:space="preserve">  son los siguientes:</w:t>
      </w:r>
    </w:p>
    <w:p w:rsidR="0064465C" w:rsidRPr="00603D1D" w:rsidRDefault="0064465C" w:rsidP="00C53167">
      <w:pPr>
        <w:rPr>
          <w:rFonts w:ascii="Arial" w:hAnsi="Arial" w:cs="Arial"/>
          <w:color w:val="FF00FF"/>
          <w:sz w:val="20"/>
          <w:szCs w:val="20"/>
        </w:rPr>
      </w:pPr>
      <w:r w:rsidRPr="00603D1D">
        <w:rPr>
          <w:rFonts w:ascii="Arial" w:hAnsi="Arial" w:cs="Arial"/>
          <w:noProof/>
          <w:color w:val="FF00FF"/>
          <w:sz w:val="20"/>
          <w:szCs w:val="20"/>
          <w:lang w:eastAsia="es-ES_tradnl"/>
        </w:rPr>
        <w:lastRenderedPageBreak/>
        <w:drawing>
          <wp:inline distT="0" distB="0" distL="0" distR="0">
            <wp:extent cx="5867400" cy="4029075"/>
            <wp:effectExtent l="19050" t="0" r="1905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03D1D">
        <w:rPr>
          <w:rStyle w:val="Refdenotaalpie"/>
          <w:rFonts w:ascii="Arial" w:hAnsi="Arial" w:cs="Arial"/>
          <w:color w:val="FF00FF"/>
          <w:sz w:val="20"/>
          <w:szCs w:val="20"/>
        </w:rPr>
        <w:footnoteReference w:id="12"/>
      </w:r>
    </w:p>
    <w:p w:rsidR="0064465C" w:rsidRPr="00603D1D" w:rsidRDefault="0064465C" w:rsidP="00C53167">
      <w:pPr>
        <w:rPr>
          <w:rFonts w:ascii="Arial" w:hAnsi="Arial" w:cs="Arial"/>
          <w:color w:val="FF00FF"/>
          <w:sz w:val="20"/>
          <w:szCs w:val="20"/>
        </w:rPr>
      </w:pPr>
    </w:p>
    <w:p w:rsidR="0019543F" w:rsidRPr="00603D1D" w:rsidRDefault="0019543F" w:rsidP="00C53167">
      <w:pPr>
        <w:rPr>
          <w:rFonts w:ascii="Arial" w:hAnsi="Arial" w:cs="Arial"/>
          <w:sz w:val="20"/>
          <w:szCs w:val="20"/>
          <w:lang w:val="es-ES"/>
        </w:rPr>
      </w:pPr>
    </w:p>
    <w:p w:rsidR="00610751" w:rsidRPr="00603D1D" w:rsidRDefault="00610751" w:rsidP="00C53167">
      <w:pPr>
        <w:rPr>
          <w:rFonts w:ascii="Arial" w:hAnsi="Arial" w:cs="Arial"/>
          <w:sz w:val="20"/>
          <w:szCs w:val="20"/>
          <w:lang w:val="es-ES"/>
        </w:rPr>
      </w:pPr>
      <w:r w:rsidRPr="00603D1D">
        <w:rPr>
          <w:rFonts w:ascii="Arial" w:hAnsi="Arial" w:cs="Arial"/>
          <w:sz w:val="20"/>
          <w:szCs w:val="20"/>
          <w:lang w:val="es-ES"/>
        </w:rPr>
        <w:t xml:space="preserve">A su vez, y dado que los </w:t>
      </w:r>
      <w:r w:rsidR="000979B2" w:rsidRPr="00603D1D">
        <w:rPr>
          <w:rFonts w:ascii="Arial" w:hAnsi="Arial" w:cs="Arial"/>
          <w:sz w:val="20"/>
          <w:szCs w:val="20"/>
          <w:lang w:val="es-ES"/>
        </w:rPr>
        <w:t>relevamientos</w:t>
      </w:r>
      <w:r w:rsidRPr="00603D1D">
        <w:rPr>
          <w:rFonts w:ascii="Arial" w:hAnsi="Arial" w:cs="Arial"/>
          <w:sz w:val="20"/>
          <w:szCs w:val="20"/>
          <w:lang w:val="es-ES"/>
        </w:rPr>
        <w:t xml:space="preserve"> convocaron una gran interconexión entre la disciplina de la </w:t>
      </w:r>
      <w:r w:rsidR="00296533" w:rsidRPr="00603D1D">
        <w:rPr>
          <w:rFonts w:ascii="Arial" w:hAnsi="Arial" w:cs="Arial"/>
          <w:sz w:val="20"/>
          <w:szCs w:val="20"/>
          <w:lang w:val="es-ES"/>
        </w:rPr>
        <w:t>Ética</w:t>
      </w:r>
      <w:r w:rsidRPr="00603D1D">
        <w:rPr>
          <w:rFonts w:ascii="Arial" w:hAnsi="Arial" w:cs="Arial"/>
          <w:sz w:val="20"/>
          <w:szCs w:val="20"/>
          <w:lang w:val="es-ES"/>
        </w:rPr>
        <w:t xml:space="preserve"> Profesional</w:t>
      </w:r>
      <w:r w:rsidR="00310025">
        <w:rPr>
          <w:rFonts w:ascii="Arial" w:hAnsi="Arial" w:cs="Arial"/>
          <w:sz w:val="20"/>
          <w:szCs w:val="20"/>
          <w:lang w:val="es-ES"/>
        </w:rPr>
        <w:t xml:space="preserve"> y </w:t>
      </w:r>
      <w:r w:rsidRPr="00603D1D">
        <w:rPr>
          <w:rFonts w:ascii="Arial" w:hAnsi="Arial" w:cs="Arial"/>
          <w:sz w:val="20"/>
          <w:szCs w:val="20"/>
          <w:lang w:val="es-ES"/>
        </w:rPr>
        <w:t xml:space="preserve"> la </w:t>
      </w:r>
      <w:r w:rsidR="00296533" w:rsidRPr="00603D1D">
        <w:rPr>
          <w:rFonts w:ascii="Arial" w:hAnsi="Arial" w:cs="Arial"/>
          <w:sz w:val="20"/>
          <w:szCs w:val="20"/>
          <w:lang w:val="es-ES"/>
        </w:rPr>
        <w:t>práctica</w:t>
      </w:r>
      <w:r w:rsidRPr="00603D1D">
        <w:rPr>
          <w:rFonts w:ascii="Arial" w:hAnsi="Arial" w:cs="Arial"/>
          <w:sz w:val="20"/>
          <w:szCs w:val="20"/>
          <w:lang w:val="es-ES"/>
        </w:rPr>
        <w:t xml:space="preserve"> Profesional</w:t>
      </w:r>
      <w:r w:rsidR="00310025">
        <w:rPr>
          <w:rFonts w:ascii="Arial" w:hAnsi="Arial" w:cs="Arial"/>
          <w:sz w:val="20"/>
          <w:szCs w:val="20"/>
          <w:lang w:val="es-ES"/>
        </w:rPr>
        <w:t>, la USI desarrolló</w:t>
      </w:r>
      <w:r w:rsidR="00BC4C2B" w:rsidRPr="00603D1D">
        <w:rPr>
          <w:rFonts w:ascii="Arial" w:hAnsi="Arial" w:cs="Arial"/>
          <w:sz w:val="20"/>
          <w:szCs w:val="20"/>
          <w:lang w:val="es-ES"/>
        </w:rPr>
        <w:t xml:space="preserve"> las siguientes tareas:</w:t>
      </w:r>
    </w:p>
    <w:p w:rsidR="00FB1E99" w:rsidRPr="00603D1D" w:rsidRDefault="002B6606" w:rsidP="00C53167">
      <w:pPr>
        <w:pStyle w:val="Prrafodelista"/>
        <w:numPr>
          <w:ilvl w:val="1"/>
          <w:numId w:val="9"/>
        </w:numPr>
        <w:rPr>
          <w:rFonts w:ascii="Arial" w:hAnsi="Arial" w:cs="Arial"/>
          <w:sz w:val="20"/>
          <w:szCs w:val="20"/>
          <w:lang w:val="es-ES"/>
        </w:rPr>
      </w:pPr>
      <w:r w:rsidRPr="00603D1D">
        <w:rPr>
          <w:rFonts w:ascii="Arial" w:hAnsi="Arial" w:cs="Arial"/>
          <w:sz w:val="20"/>
          <w:szCs w:val="20"/>
          <w:lang w:val="es-ES"/>
        </w:rPr>
        <w:t xml:space="preserve">2 </w:t>
      </w:r>
      <w:proofErr w:type="spellStart"/>
      <w:r w:rsidR="00BC4C2B" w:rsidRPr="00603D1D">
        <w:rPr>
          <w:rFonts w:ascii="Arial" w:hAnsi="Arial" w:cs="Arial"/>
          <w:sz w:val="20"/>
          <w:szCs w:val="20"/>
          <w:lang w:val="es-ES"/>
        </w:rPr>
        <w:t>Focus</w:t>
      </w:r>
      <w:proofErr w:type="spellEnd"/>
      <w:r w:rsidR="00BC4C2B" w:rsidRPr="00603D1D">
        <w:rPr>
          <w:rFonts w:ascii="Arial" w:hAnsi="Arial" w:cs="Arial"/>
          <w:sz w:val="20"/>
          <w:szCs w:val="20"/>
          <w:lang w:val="es-ES"/>
        </w:rPr>
        <w:t xml:space="preserve"> </w:t>
      </w:r>
      <w:proofErr w:type="spellStart"/>
      <w:r w:rsidR="00BC4C2B" w:rsidRPr="00603D1D">
        <w:rPr>
          <w:rFonts w:ascii="Arial" w:hAnsi="Arial" w:cs="Arial"/>
          <w:sz w:val="20"/>
          <w:szCs w:val="20"/>
          <w:lang w:val="es-ES"/>
        </w:rPr>
        <w:t>Group</w:t>
      </w:r>
      <w:proofErr w:type="spellEnd"/>
      <w:r w:rsidR="00BC4C2B" w:rsidRPr="00603D1D">
        <w:rPr>
          <w:rFonts w:ascii="Arial" w:hAnsi="Arial" w:cs="Arial"/>
          <w:sz w:val="20"/>
          <w:szCs w:val="20"/>
          <w:lang w:val="es-ES"/>
        </w:rPr>
        <w:t xml:space="preserve"> con </w:t>
      </w:r>
      <w:r w:rsidR="00296533" w:rsidRPr="00603D1D">
        <w:rPr>
          <w:rFonts w:ascii="Arial" w:hAnsi="Arial" w:cs="Arial"/>
          <w:sz w:val="20"/>
          <w:szCs w:val="20"/>
          <w:lang w:val="es-ES"/>
        </w:rPr>
        <w:t>Jóvenes</w:t>
      </w:r>
      <w:r w:rsidR="00D20195" w:rsidRPr="00603D1D">
        <w:rPr>
          <w:rFonts w:ascii="Arial" w:hAnsi="Arial" w:cs="Arial"/>
          <w:sz w:val="20"/>
          <w:szCs w:val="20"/>
          <w:lang w:val="es-ES"/>
        </w:rPr>
        <w:t xml:space="preserve"> A</w:t>
      </w:r>
      <w:r w:rsidR="00BC4C2B" w:rsidRPr="00603D1D">
        <w:rPr>
          <w:rFonts w:ascii="Arial" w:hAnsi="Arial" w:cs="Arial"/>
          <w:sz w:val="20"/>
          <w:szCs w:val="20"/>
          <w:lang w:val="es-ES"/>
        </w:rPr>
        <w:t>bogados en</w:t>
      </w:r>
      <w:r w:rsidR="00296533" w:rsidRPr="00603D1D">
        <w:rPr>
          <w:rFonts w:ascii="Arial" w:hAnsi="Arial" w:cs="Arial"/>
          <w:sz w:val="20"/>
          <w:szCs w:val="20"/>
          <w:lang w:val="es-ES"/>
        </w:rPr>
        <w:t xml:space="preserve"> </w:t>
      </w:r>
      <w:r w:rsidR="00BC4C2B" w:rsidRPr="00603D1D">
        <w:rPr>
          <w:rFonts w:ascii="Arial" w:hAnsi="Arial" w:cs="Arial"/>
          <w:sz w:val="20"/>
          <w:szCs w:val="20"/>
          <w:lang w:val="es-ES"/>
        </w:rPr>
        <w:t>el Colegio de Abogados de San Isidro</w:t>
      </w:r>
      <w:r w:rsidR="00D20195" w:rsidRPr="00603D1D">
        <w:rPr>
          <w:rFonts w:ascii="Arial" w:hAnsi="Arial" w:cs="Arial"/>
          <w:sz w:val="20"/>
          <w:szCs w:val="20"/>
          <w:lang w:val="es-ES"/>
        </w:rPr>
        <w:t xml:space="preserve"> durante los</w:t>
      </w:r>
      <w:r w:rsidR="00BC4C2B" w:rsidRPr="00603D1D">
        <w:rPr>
          <w:rFonts w:ascii="Arial" w:hAnsi="Arial" w:cs="Arial"/>
          <w:sz w:val="20"/>
          <w:szCs w:val="20"/>
          <w:lang w:val="es-ES"/>
        </w:rPr>
        <w:t xml:space="preserve"> </w:t>
      </w:r>
      <w:r w:rsidR="0019543F" w:rsidRPr="00603D1D">
        <w:rPr>
          <w:rFonts w:ascii="Arial" w:hAnsi="Arial" w:cs="Arial"/>
          <w:sz w:val="20"/>
          <w:szCs w:val="20"/>
          <w:lang w:val="es-ES"/>
        </w:rPr>
        <w:t>años 2020 y 2021</w:t>
      </w:r>
      <w:r w:rsidR="00CB2E5F">
        <w:rPr>
          <w:rFonts w:ascii="Arial" w:hAnsi="Arial" w:cs="Arial"/>
          <w:sz w:val="20"/>
          <w:szCs w:val="20"/>
          <w:lang w:val="es-ES"/>
        </w:rPr>
        <w:t xml:space="preserve"> que fuera presidido por la Dra. </w:t>
      </w:r>
      <w:proofErr w:type="spellStart"/>
      <w:r w:rsidR="00CB2E5F">
        <w:rPr>
          <w:rFonts w:ascii="Arial" w:hAnsi="Arial" w:cs="Arial"/>
          <w:sz w:val="20"/>
          <w:szCs w:val="20"/>
          <w:lang w:val="es-ES"/>
        </w:rPr>
        <w:t>Ancao</w:t>
      </w:r>
      <w:proofErr w:type="spellEnd"/>
      <w:r w:rsidR="00CB2E5F">
        <w:rPr>
          <w:rFonts w:ascii="Arial" w:hAnsi="Arial" w:cs="Arial"/>
          <w:sz w:val="20"/>
          <w:szCs w:val="20"/>
          <w:lang w:val="es-ES"/>
        </w:rPr>
        <w:t>.</w:t>
      </w:r>
    </w:p>
    <w:p w:rsidR="00FB1E99" w:rsidRPr="00603D1D" w:rsidRDefault="00FB1E99" w:rsidP="00FB1E99">
      <w:pPr>
        <w:pStyle w:val="Prrafodelista"/>
        <w:ind w:left="1440"/>
        <w:rPr>
          <w:rFonts w:ascii="Arial" w:hAnsi="Arial" w:cs="Arial"/>
          <w:sz w:val="20"/>
          <w:szCs w:val="20"/>
          <w:lang w:val="es-ES"/>
        </w:rPr>
      </w:pPr>
    </w:p>
    <w:p w:rsidR="0019543F" w:rsidRPr="00603D1D" w:rsidRDefault="002B6606" w:rsidP="00C53167">
      <w:pPr>
        <w:pStyle w:val="Prrafodelista"/>
        <w:numPr>
          <w:ilvl w:val="1"/>
          <w:numId w:val="9"/>
        </w:numPr>
        <w:rPr>
          <w:rFonts w:ascii="Arial" w:hAnsi="Arial" w:cs="Arial"/>
          <w:sz w:val="20"/>
          <w:szCs w:val="20"/>
          <w:lang w:val="es-ES"/>
        </w:rPr>
      </w:pPr>
      <w:r w:rsidRPr="00603D1D">
        <w:rPr>
          <w:rFonts w:ascii="Arial" w:hAnsi="Arial" w:cs="Arial"/>
          <w:sz w:val="20"/>
          <w:szCs w:val="20"/>
          <w:lang w:val="es-ES"/>
        </w:rPr>
        <w:t xml:space="preserve">Curso de </w:t>
      </w:r>
      <w:r w:rsidR="00296533" w:rsidRPr="00603D1D">
        <w:rPr>
          <w:rFonts w:ascii="Arial" w:hAnsi="Arial" w:cs="Arial"/>
          <w:sz w:val="20"/>
          <w:szCs w:val="20"/>
          <w:lang w:val="es-ES"/>
        </w:rPr>
        <w:t>especialización</w:t>
      </w:r>
      <w:r w:rsidRPr="00603D1D">
        <w:rPr>
          <w:rFonts w:ascii="Arial" w:hAnsi="Arial" w:cs="Arial"/>
          <w:sz w:val="20"/>
          <w:szCs w:val="20"/>
          <w:lang w:val="es-ES"/>
        </w:rPr>
        <w:t xml:space="preserve"> </w:t>
      </w:r>
      <w:r w:rsidR="00D20195" w:rsidRPr="00603D1D">
        <w:rPr>
          <w:rFonts w:ascii="Arial" w:hAnsi="Arial" w:cs="Arial"/>
          <w:sz w:val="20"/>
          <w:szCs w:val="20"/>
          <w:lang w:val="es-ES"/>
        </w:rPr>
        <w:t xml:space="preserve">dentro de la materia de </w:t>
      </w:r>
      <w:r w:rsidR="00EB5162" w:rsidRPr="00603D1D">
        <w:rPr>
          <w:rFonts w:ascii="Arial" w:hAnsi="Arial" w:cs="Arial"/>
          <w:sz w:val="20"/>
          <w:szCs w:val="20"/>
          <w:lang w:val="es-ES"/>
        </w:rPr>
        <w:t>Práctica</w:t>
      </w:r>
      <w:r w:rsidR="00D20195" w:rsidRPr="00603D1D">
        <w:rPr>
          <w:rFonts w:ascii="Arial" w:hAnsi="Arial" w:cs="Arial"/>
          <w:sz w:val="20"/>
          <w:szCs w:val="20"/>
          <w:lang w:val="es-ES"/>
        </w:rPr>
        <w:t xml:space="preserve"> Profesional, a cargo de la </w:t>
      </w:r>
      <w:proofErr w:type="spellStart"/>
      <w:r w:rsidR="00D20195" w:rsidRPr="00603D1D">
        <w:rPr>
          <w:rFonts w:ascii="Arial" w:hAnsi="Arial" w:cs="Arial"/>
          <w:sz w:val="20"/>
          <w:szCs w:val="20"/>
          <w:lang w:val="es-ES"/>
        </w:rPr>
        <w:t>DRa.</w:t>
      </w:r>
      <w:proofErr w:type="spellEnd"/>
      <w:r w:rsidR="00D20195" w:rsidRPr="00603D1D">
        <w:rPr>
          <w:rFonts w:ascii="Arial" w:hAnsi="Arial" w:cs="Arial"/>
          <w:sz w:val="20"/>
          <w:szCs w:val="20"/>
          <w:lang w:val="es-ES"/>
        </w:rPr>
        <w:t xml:space="preserve"> </w:t>
      </w:r>
      <w:proofErr w:type="spellStart"/>
      <w:r w:rsidR="00D20195" w:rsidRPr="00603D1D">
        <w:rPr>
          <w:rFonts w:ascii="Arial" w:hAnsi="Arial" w:cs="Arial"/>
          <w:sz w:val="20"/>
          <w:szCs w:val="20"/>
          <w:lang w:val="es-ES"/>
        </w:rPr>
        <w:t>Bruzzone</w:t>
      </w:r>
      <w:proofErr w:type="spellEnd"/>
      <w:r w:rsidR="00D20195" w:rsidRPr="00603D1D">
        <w:rPr>
          <w:rFonts w:ascii="Arial" w:hAnsi="Arial" w:cs="Arial"/>
          <w:sz w:val="20"/>
          <w:szCs w:val="20"/>
          <w:lang w:val="es-ES"/>
        </w:rPr>
        <w:t xml:space="preserve">, </w:t>
      </w:r>
      <w:r w:rsidRPr="00603D1D">
        <w:rPr>
          <w:rFonts w:ascii="Arial" w:hAnsi="Arial" w:cs="Arial"/>
          <w:sz w:val="20"/>
          <w:szCs w:val="20"/>
          <w:lang w:val="es-ES"/>
        </w:rPr>
        <w:t xml:space="preserve"> </w:t>
      </w:r>
      <w:r w:rsidR="00D20195" w:rsidRPr="00603D1D">
        <w:rPr>
          <w:rFonts w:ascii="Arial" w:hAnsi="Arial" w:cs="Arial"/>
          <w:sz w:val="20"/>
          <w:szCs w:val="20"/>
          <w:lang w:val="es-ES"/>
        </w:rPr>
        <w:t>de</w:t>
      </w:r>
      <w:r w:rsidRPr="00603D1D">
        <w:rPr>
          <w:rFonts w:ascii="Arial" w:hAnsi="Arial" w:cs="Arial"/>
          <w:sz w:val="20"/>
          <w:szCs w:val="20"/>
          <w:lang w:val="es-ES"/>
        </w:rPr>
        <w:t xml:space="preserve"> </w:t>
      </w:r>
      <w:r w:rsidR="00296533" w:rsidRPr="00603D1D">
        <w:rPr>
          <w:rFonts w:ascii="Arial" w:hAnsi="Arial" w:cs="Arial"/>
          <w:sz w:val="20"/>
          <w:szCs w:val="20"/>
          <w:lang w:val="es-ES"/>
        </w:rPr>
        <w:t>práctica</w:t>
      </w:r>
      <w:r w:rsidRPr="00603D1D">
        <w:rPr>
          <w:rFonts w:ascii="Arial" w:hAnsi="Arial" w:cs="Arial"/>
          <w:sz w:val="20"/>
          <w:szCs w:val="20"/>
          <w:lang w:val="es-ES"/>
        </w:rPr>
        <w:t xml:space="preserve"> ambiental</w:t>
      </w:r>
      <w:r w:rsidR="00D20195" w:rsidRPr="00603D1D">
        <w:rPr>
          <w:rFonts w:ascii="Arial" w:hAnsi="Arial" w:cs="Arial"/>
          <w:sz w:val="20"/>
          <w:szCs w:val="20"/>
          <w:lang w:val="es-ES"/>
        </w:rPr>
        <w:t>. El mismo fue</w:t>
      </w:r>
      <w:r w:rsidRPr="00603D1D">
        <w:rPr>
          <w:rFonts w:ascii="Arial" w:hAnsi="Arial" w:cs="Arial"/>
          <w:sz w:val="20"/>
          <w:szCs w:val="20"/>
          <w:lang w:val="es-ES"/>
        </w:rPr>
        <w:t xml:space="preserve"> dictado por los Abogados del Instituto de Derecho Ambiental del Colegio de Abogados de San Isidro </w:t>
      </w:r>
      <w:r w:rsidR="00296533" w:rsidRPr="00603D1D">
        <w:rPr>
          <w:rFonts w:ascii="Arial" w:hAnsi="Arial" w:cs="Arial"/>
          <w:sz w:val="20"/>
          <w:szCs w:val="20"/>
          <w:lang w:val="es-ES"/>
        </w:rPr>
        <w:t xml:space="preserve">conformado por </w:t>
      </w:r>
      <w:r w:rsidR="0019543F" w:rsidRPr="00603D1D">
        <w:rPr>
          <w:rFonts w:ascii="Arial" w:hAnsi="Arial" w:cs="Arial"/>
          <w:sz w:val="20"/>
          <w:szCs w:val="20"/>
          <w:lang w:val="es-ES"/>
        </w:rPr>
        <w:t>3</w:t>
      </w:r>
      <w:r w:rsidR="00296533" w:rsidRPr="00603D1D">
        <w:rPr>
          <w:rFonts w:ascii="Arial" w:hAnsi="Arial" w:cs="Arial"/>
          <w:sz w:val="20"/>
          <w:szCs w:val="20"/>
          <w:lang w:val="es-ES"/>
        </w:rPr>
        <w:t xml:space="preserve"> clases de 3 horas cada uno, lo cual suma</w:t>
      </w:r>
      <w:r w:rsidR="0019543F" w:rsidRPr="00603D1D">
        <w:rPr>
          <w:rFonts w:ascii="Arial" w:hAnsi="Arial" w:cs="Arial"/>
          <w:sz w:val="20"/>
          <w:szCs w:val="20"/>
          <w:lang w:val="es-ES"/>
        </w:rPr>
        <w:t xml:space="preserve"> </w:t>
      </w:r>
      <w:r w:rsidR="00296533" w:rsidRPr="00603D1D">
        <w:rPr>
          <w:rFonts w:ascii="Arial" w:hAnsi="Arial" w:cs="Arial"/>
          <w:sz w:val="20"/>
          <w:szCs w:val="20"/>
          <w:lang w:val="es-ES"/>
        </w:rPr>
        <w:t xml:space="preserve">a las horas de </w:t>
      </w:r>
      <w:proofErr w:type="spellStart"/>
      <w:r w:rsidR="00296533" w:rsidRPr="00603D1D">
        <w:rPr>
          <w:rFonts w:ascii="Arial" w:hAnsi="Arial" w:cs="Arial"/>
          <w:sz w:val="20"/>
          <w:szCs w:val="20"/>
          <w:lang w:val="es-ES"/>
        </w:rPr>
        <w:t>curricula</w:t>
      </w:r>
      <w:proofErr w:type="spellEnd"/>
      <w:r w:rsidR="00296533" w:rsidRPr="00603D1D">
        <w:rPr>
          <w:rFonts w:ascii="Arial" w:hAnsi="Arial" w:cs="Arial"/>
          <w:sz w:val="20"/>
          <w:szCs w:val="20"/>
          <w:lang w:val="es-ES"/>
        </w:rPr>
        <w:t xml:space="preserve"> aplicadas a la cuestión a ambiental en la </w:t>
      </w:r>
      <w:proofErr w:type="gramStart"/>
      <w:r w:rsidR="00296533" w:rsidRPr="00603D1D">
        <w:rPr>
          <w:rFonts w:ascii="Arial" w:hAnsi="Arial" w:cs="Arial"/>
          <w:sz w:val="20"/>
          <w:szCs w:val="20"/>
          <w:lang w:val="es-ES"/>
        </w:rPr>
        <w:t xml:space="preserve">USI </w:t>
      </w:r>
      <w:r w:rsidR="0019543F" w:rsidRPr="00603D1D">
        <w:rPr>
          <w:rFonts w:ascii="Arial" w:hAnsi="Arial" w:cs="Arial"/>
          <w:sz w:val="20"/>
          <w:szCs w:val="20"/>
          <w:lang w:val="es-ES"/>
        </w:rPr>
        <w:t>.</w:t>
      </w:r>
      <w:proofErr w:type="gramEnd"/>
      <w:r w:rsidR="0019543F" w:rsidRPr="00603D1D">
        <w:rPr>
          <w:rFonts w:ascii="Arial" w:hAnsi="Arial" w:cs="Arial"/>
          <w:sz w:val="20"/>
          <w:szCs w:val="20"/>
          <w:lang w:val="es-ES"/>
        </w:rPr>
        <w:t xml:space="preserve"> Las 3  jornadas de Practica ambiental fueron programadas de:</w:t>
      </w:r>
    </w:p>
    <w:p w:rsidR="0019543F" w:rsidRPr="00603D1D" w:rsidRDefault="0019543F" w:rsidP="00C53167">
      <w:pPr>
        <w:pStyle w:val="Prrafodelista"/>
        <w:numPr>
          <w:ilvl w:val="2"/>
          <w:numId w:val="9"/>
        </w:numPr>
        <w:rPr>
          <w:rFonts w:ascii="Arial" w:hAnsi="Arial" w:cs="Arial"/>
          <w:sz w:val="20"/>
          <w:szCs w:val="20"/>
          <w:lang w:val="es-ES"/>
        </w:rPr>
      </w:pPr>
      <w:r w:rsidRPr="00603D1D">
        <w:rPr>
          <w:rFonts w:ascii="Arial" w:hAnsi="Arial" w:cs="Arial"/>
          <w:sz w:val="20"/>
          <w:szCs w:val="20"/>
          <w:lang w:val="es-ES"/>
        </w:rPr>
        <w:t>Clase de diligencias procesales.</w:t>
      </w:r>
    </w:p>
    <w:p w:rsidR="0019543F" w:rsidRPr="00603D1D" w:rsidRDefault="0019543F" w:rsidP="00C53167">
      <w:pPr>
        <w:pStyle w:val="Prrafodelista"/>
        <w:numPr>
          <w:ilvl w:val="2"/>
          <w:numId w:val="9"/>
        </w:numPr>
        <w:rPr>
          <w:rFonts w:ascii="Arial" w:hAnsi="Arial" w:cs="Arial"/>
          <w:sz w:val="20"/>
          <w:szCs w:val="20"/>
          <w:lang w:val="es-ES"/>
        </w:rPr>
      </w:pPr>
      <w:r w:rsidRPr="00603D1D">
        <w:rPr>
          <w:rFonts w:ascii="Arial" w:hAnsi="Arial" w:cs="Arial"/>
          <w:sz w:val="20"/>
          <w:szCs w:val="20"/>
          <w:lang w:val="es-ES"/>
        </w:rPr>
        <w:t>Clase de medidas judiciales</w:t>
      </w:r>
    </w:p>
    <w:p w:rsidR="0019543F" w:rsidRPr="00603D1D" w:rsidRDefault="0019543F" w:rsidP="00C53167">
      <w:pPr>
        <w:pStyle w:val="Prrafodelista"/>
        <w:numPr>
          <w:ilvl w:val="2"/>
          <w:numId w:val="9"/>
        </w:numPr>
        <w:rPr>
          <w:rFonts w:ascii="Arial" w:hAnsi="Arial" w:cs="Arial"/>
          <w:sz w:val="20"/>
          <w:szCs w:val="20"/>
          <w:lang w:val="es-ES"/>
        </w:rPr>
      </w:pPr>
      <w:r w:rsidRPr="00603D1D">
        <w:rPr>
          <w:rFonts w:ascii="Arial" w:hAnsi="Arial" w:cs="Arial"/>
          <w:sz w:val="20"/>
          <w:szCs w:val="20"/>
          <w:lang w:val="es-ES"/>
        </w:rPr>
        <w:t>Acción de Amparo,  Cese de Contaminación y Acción de Recomposición.</w:t>
      </w:r>
    </w:p>
    <w:p w:rsidR="008C78B7" w:rsidRPr="00603D1D" w:rsidRDefault="008C78B7" w:rsidP="008C78B7">
      <w:pPr>
        <w:pStyle w:val="Prrafodelista"/>
        <w:ind w:left="2160"/>
        <w:rPr>
          <w:rFonts w:ascii="Arial" w:hAnsi="Arial" w:cs="Arial"/>
          <w:sz w:val="20"/>
          <w:szCs w:val="20"/>
          <w:lang w:val="es-ES"/>
        </w:rPr>
      </w:pPr>
    </w:p>
    <w:p w:rsidR="008C78B7" w:rsidRDefault="00A2587B" w:rsidP="008C78B7">
      <w:pPr>
        <w:pStyle w:val="Prrafodelista"/>
        <w:numPr>
          <w:ilvl w:val="1"/>
          <w:numId w:val="9"/>
        </w:numPr>
        <w:rPr>
          <w:rFonts w:ascii="Arial" w:hAnsi="Arial" w:cs="Arial"/>
          <w:sz w:val="20"/>
          <w:szCs w:val="20"/>
          <w:lang w:val="es-ES"/>
        </w:rPr>
      </w:pPr>
      <w:r w:rsidRPr="00603D1D">
        <w:rPr>
          <w:rFonts w:ascii="Arial" w:hAnsi="Arial" w:cs="Arial"/>
          <w:sz w:val="20"/>
          <w:szCs w:val="20"/>
          <w:lang w:val="es-ES"/>
        </w:rPr>
        <w:t>Adaptación</w:t>
      </w:r>
      <w:r w:rsidR="008C78B7" w:rsidRPr="00603D1D">
        <w:rPr>
          <w:rFonts w:ascii="Arial" w:hAnsi="Arial" w:cs="Arial"/>
          <w:sz w:val="20"/>
          <w:szCs w:val="20"/>
          <w:lang w:val="es-ES"/>
        </w:rPr>
        <w:t xml:space="preserve"> del Programa de la materia de Responsabilidad </w:t>
      </w:r>
      <w:r w:rsidRPr="00603D1D">
        <w:rPr>
          <w:rFonts w:ascii="Arial" w:hAnsi="Arial" w:cs="Arial"/>
          <w:sz w:val="20"/>
          <w:szCs w:val="20"/>
          <w:lang w:val="es-ES"/>
        </w:rPr>
        <w:t>C</w:t>
      </w:r>
      <w:r w:rsidR="008C78B7" w:rsidRPr="00603D1D">
        <w:rPr>
          <w:rFonts w:ascii="Arial" w:hAnsi="Arial" w:cs="Arial"/>
          <w:sz w:val="20"/>
          <w:szCs w:val="20"/>
          <w:lang w:val="es-ES"/>
        </w:rPr>
        <w:t xml:space="preserve">ivil y </w:t>
      </w:r>
      <w:r w:rsidRPr="00603D1D">
        <w:rPr>
          <w:rFonts w:ascii="Arial" w:hAnsi="Arial" w:cs="Arial"/>
          <w:sz w:val="20"/>
          <w:szCs w:val="20"/>
          <w:lang w:val="es-ES"/>
        </w:rPr>
        <w:t>D</w:t>
      </w:r>
      <w:r w:rsidR="008C78B7" w:rsidRPr="00603D1D">
        <w:rPr>
          <w:rFonts w:ascii="Arial" w:hAnsi="Arial" w:cs="Arial"/>
          <w:sz w:val="20"/>
          <w:szCs w:val="20"/>
          <w:lang w:val="es-ES"/>
        </w:rPr>
        <w:t xml:space="preserve">años, </w:t>
      </w:r>
      <w:r w:rsidR="00D20195" w:rsidRPr="00603D1D">
        <w:rPr>
          <w:rFonts w:ascii="Arial" w:hAnsi="Arial" w:cs="Arial"/>
          <w:sz w:val="20"/>
          <w:szCs w:val="20"/>
          <w:lang w:val="es-ES"/>
        </w:rPr>
        <w:t xml:space="preserve">a cargo de la </w:t>
      </w:r>
      <w:proofErr w:type="spellStart"/>
      <w:r w:rsidR="00D20195" w:rsidRPr="00603D1D">
        <w:rPr>
          <w:rFonts w:ascii="Arial" w:hAnsi="Arial" w:cs="Arial"/>
          <w:sz w:val="20"/>
          <w:szCs w:val="20"/>
          <w:lang w:val="es-ES"/>
        </w:rPr>
        <w:t>DRa.</w:t>
      </w:r>
      <w:proofErr w:type="spellEnd"/>
      <w:r w:rsidR="00D20195" w:rsidRPr="00603D1D">
        <w:rPr>
          <w:rFonts w:ascii="Arial" w:hAnsi="Arial" w:cs="Arial"/>
          <w:sz w:val="20"/>
          <w:szCs w:val="20"/>
          <w:lang w:val="es-ES"/>
        </w:rPr>
        <w:t xml:space="preserve"> </w:t>
      </w:r>
      <w:proofErr w:type="spellStart"/>
      <w:r w:rsidR="00D20195" w:rsidRPr="00603D1D">
        <w:rPr>
          <w:rFonts w:ascii="Arial" w:hAnsi="Arial" w:cs="Arial"/>
          <w:sz w:val="20"/>
          <w:szCs w:val="20"/>
          <w:lang w:val="es-ES"/>
        </w:rPr>
        <w:t>Zarabozo</w:t>
      </w:r>
      <w:proofErr w:type="spellEnd"/>
      <w:r w:rsidR="00D20195" w:rsidRPr="00603D1D">
        <w:rPr>
          <w:rFonts w:ascii="Arial" w:hAnsi="Arial" w:cs="Arial"/>
          <w:sz w:val="20"/>
          <w:szCs w:val="20"/>
          <w:lang w:val="es-ES"/>
        </w:rPr>
        <w:t xml:space="preserve">, </w:t>
      </w:r>
      <w:r w:rsidR="008C78B7" w:rsidRPr="00603D1D">
        <w:rPr>
          <w:rFonts w:ascii="Arial" w:hAnsi="Arial" w:cs="Arial"/>
          <w:sz w:val="20"/>
          <w:szCs w:val="20"/>
          <w:lang w:val="es-ES"/>
        </w:rPr>
        <w:t xml:space="preserve">incorporándose bolillas destinadas a estudiar los conceptos de Daño Ambiental, Recomposición Ambiental, Principio Precautorio,  </w:t>
      </w:r>
      <w:r w:rsidR="00D20195" w:rsidRPr="00603D1D">
        <w:rPr>
          <w:rFonts w:ascii="Arial" w:hAnsi="Arial" w:cs="Arial"/>
          <w:sz w:val="20"/>
          <w:szCs w:val="20"/>
          <w:lang w:val="es-ES"/>
        </w:rPr>
        <w:t>Acción preventiva.</w:t>
      </w:r>
      <w:r w:rsidR="00310025">
        <w:rPr>
          <w:rFonts w:ascii="Arial" w:hAnsi="Arial" w:cs="Arial"/>
          <w:sz w:val="20"/>
          <w:szCs w:val="20"/>
          <w:lang w:val="es-ES"/>
        </w:rPr>
        <w:t xml:space="preserve">  </w:t>
      </w:r>
    </w:p>
    <w:p w:rsidR="00310025" w:rsidRPr="00603D1D" w:rsidRDefault="00BA561F" w:rsidP="00310025">
      <w:pPr>
        <w:pStyle w:val="Prrafodelista"/>
        <w:numPr>
          <w:ilvl w:val="2"/>
          <w:numId w:val="9"/>
        </w:numPr>
        <w:rPr>
          <w:rFonts w:ascii="Arial" w:hAnsi="Arial" w:cs="Arial"/>
          <w:sz w:val="20"/>
          <w:szCs w:val="20"/>
          <w:lang w:val="es-ES"/>
        </w:rPr>
      </w:pPr>
      <w:r>
        <w:rPr>
          <w:rFonts w:ascii="Arial" w:hAnsi="Arial" w:cs="Arial"/>
          <w:sz w:val="20"/>
          <w:szCs w:val="20"/>
          <w:lang w:val="es-ES"/>
        </w:rPr>
        <w:t>Invitación</w:t>
      </w:r>
      <w:r w:rsidR="00310025">
        <w:rPr>
          <w:rFonts w:ascii="Arial" w:hAnsi="Arial" w:cs="Arial"/>
          <w:sz w:val="20"/>
          <w:szCs w:val="20"/>
          <w:lang w:val="es-ES"/>
        </w:rPr>
        <w:t xml:space="preserve"> a jueces y funcionarios que intervinieron en causa ambientales con gran repercusión </w:t>
      </w:r>
      <w:r>
        <w:rPr>
          <w:rFonts w:ascii="Arial" w:hAnsi="Arial" w:cs="Arial"/>
          <w:sz w:val="20"/>
          <w:szCs w:val="20"/>
          <w:lang w:val="es-ES"/>
        </w:rPr>
        <w:t>mediática</w:t>
      </w:r>
      <w:r w:rsidR="00310025">
        <w:rPr>
          <w:rFonts w:ascii="Arial" w:hAnsi="Arial" w:cs="Arial"/>
          <w:sz w:val="20"/>
          <w:szCs w:val="20"/>
          <w:lang w:val="es-ES"/>
        </w:rPr>
        <w:t xml:space="preserve"> y jurídica a los fines de dar testo minio e ilustrar sobre las </w:t>
      </w:r>
      <w:r>
        <w:rPr>
          <w:rFonts w:ascii="Arial" w:hAnsi="Arial" w:cs="Arial"/>
          <w:sz w:val="20"/>
          <w:szCs w:val="20"/>
          <w:lang w:val="es-ES"/>
        </w:rPr>
        <w:t>temáticas</w:t>
      </w:r>
      <w:r w:rsidR="00310025">
        <w:rPr>
          <w:rFonts w:ascii="Arial" w:hAnsi="Arial" w:cs="Arial"/>
          <w:sz w:val="20"/>
          <w:szCs w:val="20"/>
          <w:lang w:val="es-ES"/>
        </w:rPr>
        <w:t xml:space="preserve"> en cuestión, lo que demostró un gran interés del alumnado. </w:t>
      </w:r>
    </w:p>
    <w:p w:rsidR="00610751" w:rsidRPr="00603D1D" w:rsidRDefault="00610751" w:rsidP="00C53167">
      <w:pPr>
        <w:rPr>
          <w:rFonts w:ascii="Arial" w:hAnsi="Arial" w:cs="Arial"/>
          <w:sz w:val="20"/>
          <w:szCs w:val="20"/>
          <w:lang w:val="es-ES"/>
        </w:rPr>
      </w:pPr>
    </w:p>
    <w:p w:rsidR="00076861" w:rsidRPr="00603D1D" w:rsidRDefault="00296533" w:rsidP="00D20195">
      <w:pPr>
        <w:ind w:firstLine="360"/>
        <w:rPr>
          <w:rFonts w:ascii="Arial" w:hAnsi="Arial" w:cs="Arial"/>
          <w:sz w:val="20"/>
          <w:szCs w:val="20"/>
          <w:lang w:val="es-ES"/>
        </w:rPr>
      </w:pPr>
      <w:r w:rsidRPr="00603D1D">
        <w:rPr>
          <w:rFonts w:ascii="Arial" w:hAnsi="Arial" w:cs="Arial"/>
          <w:sz w:val="20"/>
          <w:szCs w:val="20"/>
          <w:lang w:val="es-ES"/>
        </w:rPr>
        <w:t xml:space="preserve">Del resultado del </w:t>
      </w:r>
      <w:proofErr w:type="spellStart"/>
      <w:r w:rsidRPr="00603D1D">
        <w:rPr>
          <w:rFonts w:ascii="Arial" w:hAnsi="Arial" w:cs="Arial"/>
          <w:sz w:val="20"/>
          <w:szCs w:val="20"/>
          <w:lang w:val="es-ES"/>
        </w:rPr>
        <w:t>focus</w:t>
      </w:r>
      <w:proofErr w:type="spellEnd"/>
      <w:r w:rsidRPr="00603D1D">
        <w:rPr>
          <w:rFonts w:ascii="Arial" w:hAnsi="Arial" w:cs="Arial"/>
          <w:sz w:val="20"/>
          <w:szCs w:val="20"/>
          <w:lang w:val="es-ES"/>
        </w:rPr>
        <w:t xml:space="preserve"> </w:t>
      </w:r>
      <w:proofErr w:type="spellStart"/>
      <w:r w:rsidRPr="00603D1D">
        <w:rPr>
          <w:rFonts w:ascii="Arial" w:hAnsi="Arial" w:cs="Arial"/>
          <w:sz w:val="20"/>
          <w:szCs w:val="20"/>
          <w:lang w:val="es-ES"/>
        </w:rPr>
        <w:t>grop</w:t>
      </w:r>
      <w:proofErr w:type="spellEnd"/>
      <w:r w:rsidRPr="00603D1D">
        <w:rPr>
          <w:rFonts w:ascii="Arial" w:hAnsi="Arial" w:cs="Arial"/>
          <w:sz w:val="20"/>
          <w:szCs w:val="20"/>
          <w:lang w:val="es-ES"/>
        </w:rPr>
        <w:t xml:space="preserve"> con el Instituto de Abogacía joven del Colegio de Abogados de San Isidro </w:t>
      </w:r>
      <w:r w:rsidR="00937477" w:rsidRPr="00603D1D">
        <w:rPr>
          <w:rFonts w:ascii="Arial" w:hAnsi="Arial" w:cs="Arial"/>
          <w:sz w:val="20"/>
          <w:szCs w:val="20"/>
          <w:lang w:val="es-ES"/>
        </w:rPr>
        <w:t xml:space="preserve">del año 2021 </w:t>
      </w:r>
      <w:r w:rsidRPr="00603D1D">
        <w:rPr>
          <w:rFonts w:ascii="Arial" w:hAnsi="Arial" w:cs="Arial"/>
          <w:sz w:val="20"/>
          <w:szCs w:val="20"/>
          <w:lang w:val="es-ES"/>
        </w:rPr>
        <w:t>surgieron las conclusiones siguientes:</w:t>
      </w:r>
    </w:p>
    <w:p w:rsidR="00076861" w:rsidRPr="00603D1D" w:rsidRDefault="00076861"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La </w:t>
      </w:r>
      <w:r w:rsidR="00A2772A" w:rsidRPr="00603D1D">
        <w:rPr>
          <w:rFonts w:ascii="Arial" w:hAnsi="Arial" w:cs="Arial"/>
          <w:sz w:val="20"/>
          <w:szCs w:val="20"/>
          <w:lang w:val="es-ES"/>
        </w:rPr>
        <w:t>Ética</w:t>
      </w:r>
      <w:r w:rsidRPr="00603D1D">
        <w:rPr>
          <w:rFonts w:ascii="Arial" w:hAnsi="Arial" w:cs="Arial"/>
          <w:sz w:val="20"/>
          <w:szCs w:val="20"/>
          <w:lang w:val="es-ES"/>
        </w:rPr>
        <w:t xml:space="preserve"> no se enseña en las facultades de manera adecuada.</w:t>
      </w:r>
      <w:r w:rsidR="00A2772A" w:rsidRPr="00603D1D">
        <w:rPr>
          <w:rFonts w:ascii="Arial" w:hAnsi="Arial" w:cs="Arial"/>
          <w:sz w:val="20"/>
          <w:szCs w:val="20"/>
          <w:lang w:val="es-ES"/>
        </w:rPr>
        <w:t xml:space="preserve"> Debe mejorarse </w:t>
      </w:r>
    </w:p>
    <w:p w:rsidR="00076861" w:rsidRPr="00603D1D" w:rsidRDefault="00076861"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Identificación  de la </w:t>
      </w:r>
      <w:proofErr w:type="spellStart"/>
      <w:r w:rsidRPr="00603D1D">
        <w:rPr>
          <w:rFonts w:ascii="Arial" w:hAnsi="Arial" w:cs="Arial"/>
          <w:sz w:val="20"/>
          <w:szCs w:val="20"/>
          <w:lang w:val="es-ES"/>
        </w:rPr>
        <w:t>Etica</w:t>
      </w:r>
      <w:proofErr w:type="spellEnd"/>
      <w:r w:rsidRPr="00603D1D">
        <w:rPr>
          <w:rFonts w:ascii="Arial" w:hAnsi="Arial" w:cs="Arial"/>
          <w:sz w:val="20"/>
          <w:szCs w:val="20"/>
          <w:lang w:val="es-ES"/>
        </w:rPr>
        <w:t xml:space="preserve"> Profesional con la </w:t>
      </w:r>
      <w:r w:rsidR="00E50F7F" w:rsidRPr="00603D1D">
        <w:rPr>
          <w:rFonts w:ascii="Arial" w:hAnsi="Arial" w:cs="Arial"/>
          <w:sz w:val="20"/>
          <w:szCs w:val="20"/>
          <w:lang w:val="es-ES"/>
        </w:rPr>
        <w:t>Ética</w:t>
      </w:r>
      <w:r w:rsidRPr="00603D1D">
        <w:rPr>
          <w:rFonts w:ascii="Arial" w:hAnsi="Arial" w:cs="Arial"/>
          <w:sz w:val="20"/>
          <w:szCs w:val="20"/>
          <w:lang w:val="es-ES"/>
        </w:rPr>
        <w:t xml:space="preserve"> Privada</w:t>
      </w:r>
      <w:r w:rsidR="00281884" w:rsidRPr="00603D1D">
        <w:rPr>
          <w:rFonts w:ascii="Arial" w:hAnsi="Arial" w:cs="Arial"/>
          <w:sz w:val="20"/>
          <w:szCs w:val="20"/>
          <w:lang w:val="es-ES"/>
        </w:rPr>
        <w:t>/</w:t>
      </w:r>
      <w:r w:rsidR="00A2772A" w:rsidRPr="00603D1D">
        <w:rPr>
          <w:rFonts w:ascii="Arial" w:hAnsi="Arial" w:cs="Arial"/>
          <w:sz w:val="20"/>
          <w:szCs w:val="20"/>
          <w:lang w:val="es-ES"/>
        </w:rPr>
        <w:t>Personal</w:t>
      </w:r>
      <w:r w:rsidR="00281884" w:rsidRPr="00603D1D">
        <w:rPr>
          <w:rFonts w:ascii="Arial" w:hAnsi="Arial" w:cs="Arial"/>
          <w:sz w:val="20"/>
          <w:szCs w:val="20"/>
          <w:lang w:val="es-ES"/>
        </w:rPr>
        <w:t xml:space="preserve"> </w:t>
      </w:r>
      <w:r w:rsidRPr="00603D1D">
        <w:rPr>
          <w:rFonts w:ascii="Arial" w:hAnsi="Arial" w:cs="Arial"/>
          <w:sz w:val="20"/>
          <w:szCs w:val="20"/>
          <w:lang w:val="es-ES"/>
        </w:rPr>
        <w:t xml:space="preserve">- </w:t>
      </w:r>
      <w:r w:rsidR="00A2772A" w:rsidRPr="00603D1D">
        <w:rPr>
          <w:rFonts w:ascii="Arial" w:hAnsi="Arial" w:cs="Arial"/>
          <w:sz w:val="20"/>
          <w:szCs w:val="20"/>
          <w:lang w:val="es-ES"/>
        </w:rPr>
        <w:t>Relación</w:t>
      </w:r>
      <w:r w:rsidR="00296533" w:rsidRPr="00603D1D">
        <w:rPr>
          <w:rFonts w:ascii="Arial" w:hAnsi="Arial" w:cs="Arial"/>
          <w:sz w:val="20"/>
          <w:szCs w:val="20"/>
          <w:lang w:val="es-ES"/>
        </w:rPr>
        <w:t xml:space="preserve"> crianza en el</w:t>
      </w:r>
      <w:r w:rsidRPr="00603D1D">
        <w:rPr>
          <w:rFonts w:ascii="Arial" w:hAnsi="Arial" w:cs="Arial"/>
          <w:sz w:val="20"/>
          <w:szCs w:val="20"/>
          <w:lang w:val="es-ES"/>
        </w:rPr>
        <w:t xml:space="preserve"> seno familia</w:t>
      </w:r>
      <w:r w:rsidR="00296533" w:rsidRPr="00603D1D">
        <w:rPr>
          <w:rFonts w:ascii="Arial" w:hAnsi="Arial" w:cs="Arial"/>
          <w:sz w:val="20"/>
          <w:szCs w:val="20"/>
          <w:lang w:val="es-ES"/>
        </w:rPr>
        <w:t>r</w:t>
      </w:r>
      <w:r w:rsidRPr="00603D1D">
        <w:rPr>
          <w:rFonts w:ascii="Arial" w:hAnsi="Arial" w:cs="Arial"/>
          <w:sz w:val="20"/>
          <w:szCs w:val="20"/>
          <w:lang w:val="es-ES"/>
        </w:rPr>
        <w:t xml:space="preserve">, </w:t>
      </w:r>
      <w:r w:rsidR="00E50F7F" w:rsidRPr="00603D1D">
        <w:rPr>
          <w:rFonts w:ascii="Arial" w:hAnsi="Arial" w:cs="Arial"/>
          <w:sz w:val="20"/>
          <w:szCs w:val="20"/>
          <w:lang w:val="es-ES"/>
        </w:rPr>
        <w:t>Interconexión</w:t>
      </w:r>
      <w:r w:rsidRPr="00603D1D">
        <w:rPr>
          <w:rFonts w:ascii="Arial" w:hAnsi="Arial" w:cs="Arial"/>
          <w:sz w:val="20"/>
          <w:szCs w:val="20"/>
          <w:lang w:val="es-ES"/>
        </w:rPr>
        <w:t>.</w:t>
      </w:r>
    </w:p>
    <w:p w:rsidR="00076861"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El Origen de la </w:t>
      </w:r>
      <w:r w:rsidR="00E50F7F" w:rsidRPr="00603D1D">
        <w:rPr>
          <w:rFonts w:ascii="Arial" w:hAnsi="Arial" w:cs="Arial"/>
          <w:sz w:val="20"/>
          <w:szCs w:val="20"/>
          <w:lang w:val="es-ES"/>
        </w:rPr>
        <w:t>Ética</w:t>
      </w:r>
      <w:r w:rsidRPr="00603D1D">
        <w:rPr>
          <w:rFonts w:ascii="Arial" w:hAnsi="Arial" w:cs="Arial"/>
          <w:sz w:val="20"/>
          <w:szCs w:val="20"/>
          <w:lang w:val="es-ES"/>
        </w:rPr>
        <w:t xml:space="preserve"> Profesional  </w:t>
      </w:r>
      <w:proofErr w:type="spellStart"/>
      <w:r w:rsidRPr="00603D1D">
        <w:rPr>
          <w:rFonts w:ascii="Arial" w:hAnsi="Arial" w:cs="Arial"/>
          <w:sz w:val="20"/>
          <w:szCs w:val="20"/>
          <w:lang w:val="es-ES"/>
        </w:rPr>
        <w:t>esta</w:t>
      </w:r>
      <w:proofErr w:type="spellEnd"/>
      <w:r w:rsidRPr="00603D1D">
        <w:rPr>
          <w:rFonts w:ascii="Arial" w:hAnsi="Arial" w:cs="Arial"/>
          <w:sz w:val="20"/>
          <w:szCs w:val="20"/>
          <w:lang w:val="es-ES"/>
        </w:rPr>
        <w:t xml:space="preserve"> en una cuestión social, en</w:t>
      </w:r>
      <w:r w:rsidR="00A2772A" w:rsidRPr="00603D1D">
        <w:rPr>
          <w:rFonts w:ascii="Arial" w:hAnsi="Arial" w:cs="Arial"/>
          <w:sz w:val="20"/>
          <w:szCs w:val="20"/>
          <w:lang w:val="es-ES"/>
        </w:rPr>
        <w:t xml:space="preserve"> </w:t>
      </w:r>
      <w:r w:rsidRPr="00603D1D">
        <w:rPr>
          <w:rFonts w:ascii="Arial" w:hAnsi="Arial" w:cs="Arial"/>
          <w:sz w:val="20"/>
          <w:szCs w:val="20"/>
          <w:lang w:val="es-ES"/>
        </w:rPr>
        <w:t xml:space="preserve">las concepciones sociales </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lastRenderedPageBreak/>
        <w:t xml:space="preserve">Los temas de </w:t>
      </w:r>
      <w:r w:rsidR="00A2772A" w:rsidRPr="00603D1D">
        <w:rPr>
          <w:rFonts w:ascii="Arial" w:hAnsi="Arial" w:cs="Arial"/>
          <w:sz w:val="20"/>
          <w:szCs w:val="20"/>
          <w:lang w:val="es-ES"/>
        </w:rPr>
        <w:t>Vocación</w:t>
      </w:r>
      <w:r w:rsidRPr="00603D1D">
        <w:rPr>
          <w:rFonts w:ascii="Arial" w:hAnsi="Arial" w:cs="Arial"/>
          <w:sz w:val="20"/>
          <w:szCs w:val="20"/>
          <w:lang w:val="es-ES"/>
        </w:rPr>
        <w:t xml:space="preserve"> y Servicio  son relevantes respecto</w:t>
      </w:r>
      <w:r w:rsidR="00A2772A" w:rsidRPr="00603D1D">
        <w:rPr>
          <w:rFonts w:ascii="Arial" w:hAnsi="Arial" w:cs="Arial"/>
          <w:sz w:val="20"/>
          <w:szCs w:val="20"/>
          <w:lang w:val="es-ES"/>
        </w:rPr>
        <w:t xml:space="preserve"> </w:t>
      </w:r>
      <w:r w:rsidRPr="00603D1D">
        <w:rPr>
          <w:rFonts w:ascii="Arial" w:hAnsi="Arial" w:cs="Arial"/>
          <w:sz w:val="20"/>
          <w:szCs w:val="20"/>
          <w:lang w:val="es-ES"/>
        </w:rPr>
        <w:t xml:space="preserve">de la </w:t>
      </w:r>
      <w:proofErr w:type="spellStart"/>
      <w:r w:rsidRPr="00603D1D">
        <w:rPr>
          <w:rFonts w:ascii="Arial" w:hAnsi="Arial" w:cs="Arial"/>
          <w:sz w:val="20"/>
          <w:szCs w:val="20"/>
          <w:lang w:val="es-ES"/>
        </w:rPr>
        <w:t>Etica</w:t>
      </w:r>
      <w:proofErr w:type="spellEnd"/>
      <w:r w:rsidRPr="00603D1D">
        <w:rPr>
          <w:rFonts w:ascii="Arial" w:hAnsi="Arial" w:cs="Arial"/>
          <w:sz w:val="20"/>
          <w:szCs w:val="20"/>
          <w:lang w:val="es-ES"/>
        </w:rPr>
        <w:t xml:space="preserve">  sobre todo en los </w:t>
      </w:r>
      <w:proofErr w:type="gramStart"/>
      <w:r w:rsidRPr="00603D1D">
        <w:rPr>
          <w:rFonts w:ascii="Arial" w:hAnsi="Arial" w:cs="Arial"/>
          <w:sz w:val="20"/>
          <w:szCs w:val="20"/>
          <w:lang w:val="es-ES"/>
        </w:rPr>
        <w:t>jóvenes ,</w:t>
      </w:r>
      <w:proofErr w:type="gramEnd"/>
      <w:r w:rsidRPr="00603D1D">
        <w:rPr>
          <w:rFonts w:ascii="Arial" w:hAnsi="Arial" w:cs="Arial"/>
          <w:sz w:val="20"/>
          <w:szCs w:val="20"/>
          <w:lang w:val="es-ES"/>
        </w:rPr>
        <w:t xml:space="preserve"> quienes identifican la justicia  con la ética y esta es la razón por la cual ingresaron a la facultad.</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El ejercicio profesional fue desdibujando y a veces </w:t>
      </w:r>
      <w:r w:rsidR="00A2772A" w:rsidRPr="00603D1D">
        <w:rPr>
          <w:rFonts w:ascii="Arial" w:hAnsi="Arial" w:cs="Arial"/>
          <w:sz w:val="20"/>
          <w:szCs w:val="20"/>
          <w:lang w:val="es-ES"/>
        </w:rPr>
        <w:t>decepcionando</w:t>
      </w:r>
      <w:r w:rsidRPr="00603D1D">
        <w:rPr>
          <w:rFonts w:ascii="Arial" w:hAnsi="Arial" w:cs="Arial"/>
          <w:sz w:val="20"/>
          <w:szCs w:val="20"/>
          <w:lang w:val="es-ES"/>
        </w:rPr>
        <w:t xml:space="preserve"> la idea ética de justicia.</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La falta de </w:t>
      </w:r>
      <w:r w:rsidR="000C21D8" w:rsidRPr="00603D1D">
        <w:rPr>
          <w:rFonts w:ascii="Arial" w:hAnsi="Arial" w:cs="Arial"/>
          <w:sz w:val="20"/>
          <w:szCs w:val="20"/>
          <w:lang w:val="es-ES"/>
        </w:rPr>
        <w:t>Ética</w:t>
      </w:r>
      <w:r w:rsidRPr="00603D1D">
        <w:rPr>
          <w:rFonts w:ascii="Arial" w:hAnsi="Arial" w:cs="Arial"/>
          <w:sz w:val="20"/>
          <w:szCs w:val="20"/>
          <w:lang w:val="es-ES"/>
        </w:rPr>
        <w:t xml:space="preserve"> </w:t>
      </w:r>
      <w:r w:rsidR="00A2772A" w:rsidRPr="00603D1D">
        <w:rPr>
          <w:rFonts w:ascii="Arial" w:hAnsi="Arial" w:cs="Arial"/>
          <w:sz w:val="20"/>
          <w:szCs w:val="20"/>
          <w:lang w:val="es-ES"/>
        </w:rPr>
        <w:t>está</w:t>
      </w:r>
      <w:r w:rsidRPr="00603D1D">
        <w:rPr>
          <w:rFonts w:ascii="Arial" w:hAnsi="Arial" w:cs="Arial"/>
          <w:sz w:val="20"/>
          <w:szCs w:val="20"/>
          <w:lang w:val="es-ES"/>
        </w:rPr>
        <w:t xml:space="preserve"> muy arraigada en el sistema legal. Por ello es muy importante denunciar.</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La </w:t>
      </w:r>
      <w:r w:rsidR="00A2772A" w:rsidRPr="00603D1D">
        <w:rPr>
          <w:rFonts w:ascii="Arial" w:hAnsi="Arial" w:cs="Arial"/>
          <w:sz w:val="20"/>
          <w:szCs w:val="20"/>
          <w:lang w:val="es-ES"/>
        </w:rPr>
        <w:t>sociedad</w:t>
      </w:r>
      <w:r w:rsidRPr="00603D1D">
        <w:rPr>
          <w:rFonts w:ascii="Arial" w:hAnsi="Arial" w:cs="Arial"/>
          <w:sz w:val="20"/>
          <w:szCs w:val="20"/>
          <w:lang w:val="es-ES"/>
        </w:rPr>
        <w:t xml:space="preserve"> no es ética entonces el sistema legal no es ético.</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La falta de </w:t>
      </w:r>
      <w:proofErr w:type="spellStart"/>
      <w:r w:rsidRPr="00603D1D">
        <w:rPr>
          <w:rFonts w:ascii="Arial" w:hAnsi="Arial" w:cs="Arial"/>
          <w:sz w:val="20"/>
          <w:szCs w:val="20"/>
          <w:lang w:val="es-ES"/>
        </w:rPr>
        <w:t>Etica</w:t>
      </w:r>
      <w:proofErr w:type="spellEnd"/>
      <w:r w:rsidRPr="00603D1D">
        <w:rPr>
          <w:rFonts w:ascii="Arial" w:hAnsi="Arial" w:cs="Arial"/>
          <w:sz w:val="20"/>
          <w:szCs w:val="20"/>
          <w:lang w:val="es-ES"/>
        </w:rPr>
        <w:t xml:space="preserve">  </w:t>
      </w:r>
      <w:proofErr w:type="spellStart"/>
      <w:r w:rsidRPr="00603D1D">
        <w:rPr>
          <w:rFonts w:ascii="Arial" w:hAnsi="Arial" w:cs="Arial"/>
          <w:sz w:val="20"/>
          <w:szCs w:val="20"/>
          <w:lang w:val="es-ES"/>
        </w:rPr>
        <w:t>esta</w:t>
      </w:r>
      <w:proofErr w:type="spellEnd"/>
      <w:r w:rsidRPr="00603D1D">
        <w:rPr>
          <w:rFonts w:ascii="Arial" w:hAnsi="Arial" w:cs="Arial"/>
          <w:sz w:val="20"/>
          <w:szCs w:val="20"/>
          <w:lang w:val="es-ES"/>
        </w:rPr>
        <w:t xml:space="preserve"> en el sistema </w:t>
      </w:r>
      <w:r w:rsidR="00296533" w:rsidRPr="00603D1D">
        <w:rPr>
          <w:rFonts w:ascii="Arial" w:hAnsi="Arial" w:cs="Arial"/>
          <w:sz w:val="20"/>
          <w:szCs w:val="20"/>
          <w:lang w:val="es-ES"/>
        </w:rPr>
        <w:t>legal</w:t>
      </w:r>
      <w:r w:rsidRPr="00603D1D">
        <w:rPr>
          <w:rFonts w:ascii="Arial" w:hAnsi="Arial" w:cs="Arial"/>
          <w:sz w:val="20"/>
          <w:szCs w:val="20"/>
          <w:lang w:val="es-ES"/>
        </w:rPr>
        <w:t xml:space="preserve">  que lo armamos nosotros y lo transgredimos</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Se detecta una gran </w:t>
      </w:r>
      <w:r w:rsidR="00A2772A" w:rsidRPr="00603D1D">
        <w:rPr>
          <w:rFonts w:ascii="Arial" w:hAnsi="Arial" w:cs="Arial"/>
          <w:sz w:val="20"/>
          <w:szCs w:val="20"/>
          <w:lang w:val="es-ES"/>
        </w:rPr>
        <w:t>importancia</w:t>
      </w:r>
      <w:r w:rsidRPr="00603D1D">
        <w:rPr>
          <w:rFonts w:ascii="Arial" w:hAnsi="Arial" w:cs="Arial"/>
          <w:sz w:val="20"/>
          <w:szCs w:val="20"/>
          <w:lang w:val="es-ES"/>
        </w:rPr>
        <w:t xml:space="preserve"> </w:t>
      </w:r>
      <w:proofErr w:type="gramStart"/>
      <w:r w:rsidRPr="00603D1D">
        <w:rPr>
          <w:rFonts w:ascii="Arial" w:hAnsi="Arial" w:cs="Arial"/>
          <w:sz w:val="20"/>
          <w:szCs w:val="20"/>
          <w:lang w:val="es-ES"/>
        </w:rPr>
        <w:t>de los aspecto</w:t>
      </w:r>
      <w:proofErr w:type="gramEnd"/>
      <w:r w:rsidRPr="00603D1D">
        <w:rPr>
          <w:rFonts w:ascii="Arial" w:hAnsi="Arial" w:cs="Arial"/>
          <w:sz w:val="20"/>
          <w:szCs w:val="20"/>
          <w:lang w:val="es-ES"/>
        </w:rPr>
        <w:t xml:space="preserve"> éticos en la cuestión de minoridad y niñez.</w:t>
      </w:r>
    </w:p>
    <w:p w:rsidR="00281884" w:rsidRPr="00603D1D" w:rsidRDefault="00281884"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Se detecta una gran divergencia ética en los funcionarios judiciales</w:t>
      </w:r>
    </w:p>
    <w:p w:rsidR="00281884" w:rsidRPr="00603D1D" w:rsidRDefault="00281884"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Destrato a los profesionales</w:t>
      </w:r>
    </w:p>
    <w:p w:rsidR="00A15D7E" w:rsidRPr="00603D1D" w:rsidRDefault="00281884"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 xml:space="preserve">Complot entre abogados, maltrato </w:t>
      </w:r>
      <w:r w:rsidR="000C21D8" w:rsidRPr="00603D1D">
        <w:rPr>
          <w:rFonts w:ascii="Arial" w:hAnsi="Arial" w:cs="Arial"/>
          <w:sz w:val="20"/>
          <w:szCs w:val="20"/>
          <w:lang w:val="es-ES"/>
        </w:rPr>
        <w:t>reciproco</w:t>
      </w:r>
    </w:p>
    <w:p w:rsidR="00A15D7E" w:rsidRPr="00603D1D" w:rsidRDefault="00A15D7E"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Se detectan conductas reñidas con la ética:</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40 % en</w:t>
      </w:r>
      <w:r w:rsidR="00A2772A" w:rsidRPr="00603D1D">
        <w:rPr>
          <w:rFonts w:ascii="Arial" w:hAnsi="Arial" w:cs="Arial"/>
          <w:sz w:val="20"/>
          <w:szCs w:val="20"/>
          <w:lang w:val="es-ES"/>
        </w:rPr>
        <w:t xml:space="preserve"> </w:t>
      </w:r>
      <w:r w:rsidRPr="00603D1D">
        <w:rPr>
          <w:rFonts w:ascii="Arial" w:hAnsi="Arial" w:cs="Arial"/>
          <w:sz w:val="20"/>
          <w:szCs w:val="20"/>
          <w:lang w:val="es-ES"/>
        </w:rPr>
        <w:t>mater</w:t>
      </w:r>
      <w:r w:rsidR="00A2772A" w:rsidRPr="00603D1D">
        <w:rPr>
          <w:rFonts w:ascii="Arial" w:hAnsi="Arial" w:cs="Arial"/>
          <w:sz w:val="20"/>
          <w:szCs w:val="20"/>
          <w:lang w:val="es-ES"/>
        </w:rPr>
        <w:t>ia penal</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10% en materia civil</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30% entre colegas</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30% en fuero de familia y laboral</w:t>
      </w:r>
    </w:p>
    <w:p w:rsidR="00A15D7E" w:rsidRPr="00603D1D" w:rsidRDefault="00A15D7E" w:rsidP="00C53167">
      <w:pPr>
        <w:pStyle w:val="Prrafodelista"/>
        <w:ind w:left="1440"/>
        <w:rPr>
          <w:rFonts w:ascii="Arial" w:hAnsi="Arial" w:cs="Arial"/>
          <w:sz w:val="20"/>
          <w:szCs w:val="20"/>
          <w:lang w:val="es-ES"/>
        </w:rPr>
      </w:pPr>
    </w:p>
    <w:p w:rsidR="00A15D7E" w:rsidRPr="00603D1D" w:rsidRDefault="00A15D7E"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Se detecta una falta de ética entre colegas de manera constante.</w:t>
      </w:r>
    </w:p>
    <w:p w:rsidR="00A15D7E" w:rsidRPr="00603D1D" w:rsidRDefault="00A15D7E"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La falta de ética se retroalimenta</w:t>
      </w:r>
    </w:p>
    <w:p w:rsidR="00A15D7E" w:rsidRPr="00603D1D" w:rsidRDefault="00A15D7E"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El rol del abogados debe ser:</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Prevenir conflictos</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 xml:space="preserve">Escucha – en algunos casos actúan de </w:t>
      </w:r>
      <w:proofErr w:type="spellStart"/>
      <w:r w:rsidRPr="00603D1D">
        <w:rPr>
          <w:rFonts w:ascii="Arial" w:hAnsi="Arial" w:cs="Arial"/>
          <w:sz w:val="20"/>
          <w:szCs w:val="20"/>
          <w:lang w:val="es-ES"/>
        </w:rPr>
        <w:t>psicologos</w:t>
      </w:r>
      <w:proofErr w:type="spellEnd"/>
      <w:r w:rsidRPr="00603D1D">
        <w:rPr>
          <w:rFonts w:ascii="Arial" w:hAnsi="Arial" w:cs="Arial"/>
          <w:sz w:val="20"/>
          <w:szCs w:val="20"/>
          <w:lang w:val="es-ES"/>
        </w:rPr>
        <w:t xml:space="preserve"> (caso familia)</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Garantizar el ejercicio de derechos</w:t>
      </w:r>
    </w:p>
    <w:p w:rsidR="00A15D7E" w:rsidRPr="00603D1D" w:rsidRDefault="00A15D7E" w:rsidP="00C53167">
      <w:pPr>
        <w:pStyle w:val="Prrafodelista"/>
        <w:numPr>
          <w:ilvl w:val="1"/>
          <w:numId w:val="1"/>
        </w:numPr>
        <w:rPr>
          <w:rFonts w:ascii="Arial" w:hAnsi="Arial" w:cs="Arial"/>
          <w:sz w:val="20"/>
          <w:szCs w:val="20"/>
          <w:lang w:val="es-ES"/>
        </w:rPr>
      </w:pPr>
      <w:r w:rsidRPr="00603D1D">
        <w:rPr>
          <w:rFonts w:ascii="Arial" w:hAnsi="Arial" w:cs="Arial"/>
          <w:sz w:val="20"/>
          <w:szCs w:val="20"/>
          <w:lang w:val="es-ES"/>
        </w:rPr>
        <w:t>Educador: también debe educar en las consultas.</w:t>
      </w:r>
    </w:p>
    <w:p w:rsidR="00A2772A" w:rsidRPr="00603D1D" w:rsidRDefault="00A2772A" w:rsidP="00C53167">
      <w:pPr>
        <w:pStyle w:val="Prrafodelista"/>
        <w:ind w:left="1440"/>
        <w:rPr>
          <w:rFonts w:ascii="Arial" w:hAnsi="Arial" w:cs="Arial"/>
          <w:sz w:val="20"/>
          <w:szCs w:val="20"/>
          <w:lang w:val="es-ES"/>
        </w:rPr>
      </w:pPr>
    </w:p>
    <w:p w:rsidR="00A15D7E" w:rsidRPr="00603D1D" w:rsidRDefault="00937477"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Existe un d</w:t>
      </w:r>
      <w:r w:rsidR="00A15D7E" w:rsidRPr="00603D1D">
        <w:rPr>
          <w:rFonts w:ascii="Arial" w:hAnsi="Arial" w:cs="Arial"/>
          <w:sz w:val="20"/>
          <w:szCs w:val="20"/>
          <w:lang w:val="es-ES"/>
        </w:rPr>
        <w:t>ilema entre la asistencia a los pobres y la necesidad alimentaria del abogado en cobrar  la consulta.</w:t>
      </w:r>
    </w:p>
    <w:p w:rsidR="00A15D7E" w:rsidRPr="00603D1D" w:rsidRDefault="00A15D7E"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Se detecta la competencia desleal entre abogados (por la búsqueda de clientela de modo gratuito/ militancia) que no permite ejercer de manera económicamente rentable. </w:t>
      </w:r>
    </w:p>
    <w:p w:rsidR="00A2772A" w:rsidRPr="00603D1D" w:rsidRDefault="00A2772A" w:rsidP="00C53167">
      <w:pPr>
        <w:pStyle w:val="Prrafodelista"/>
        <w:numPr>
          <w:ilvl w:val="0"/>
          <w:numId w:val="1"/>
        </w:numPr>
        <w:rPr>
          <w:rFonts w:ascii="Arial" w:hAnsi="Arial" w:cs="Arial"/>
          <w:sz w:val="20"/>
          <w:szCs w:val="20"/>
          <w:lang w:val="es-ES"/>
        </w:rPr>
      </w:pPr>
      <w:r w:rsidRPr="00603D1D">
        <w:rPr>
          <w:rFonts w:ascii="Arial" w:hAnsi="Arial" w:cs="Arial"/>
          <w:sz w:val="20"/>
          <w:szCs w:val="20"/>
          <w:lang w:val="es-ES"/>
        </w:rPr>
        <w:t xml:space="preserve">El sistema legal no es ético, la ley muchas veces extorsiona. </w:t>
      </w:r>
    </w:p>
    <w:p w:rsidR="00A2772A" w:rsidRDefault="00A2772A" w:rsidP="00C53167">
      <w:pPr>
        <w:pStyle w:val="Prrafodelista"/>
        <w:rPr>
          <w:rFonts w:ascii="Arial" w:hAnsi="Arial" w:cs="Arial"/>
          <w:sz w:val="20"/>
          <w:szCs w:val="20"/>
          <w:lang w:val="es-ES"/>
        </w:rPr>
      </w:pPr>
    </w:p>
    <w:p w:rsidR="006E29B8" w:rsidRPr="00603D1D" w:rsidRDefault="006E29B8" w:rsidP="00C53167">
      <w:pPr>
        <w:pStyle w:val="Prrafodelista"/>
        <w:rPr>
          <w:rFonts w:ascii="Arial" w:hAnsi="Arial" w:cs="Arial"/>
          <w:sz w:val="20"/>
          <w:szCs w:val="20"/>
          <w:lang w:val="es-ES"/>
        </w:rPr>
      </w:pPr>
    </w:p>
    <w:p w:rsidR="00A2772A" w:rsidRPr="00603D1D" w:rsidRDefault="008E70E9" w:rsidP="00C53167">
      <w:pPr>
        <w:pStyle w:val="Ttulo1"/>
        <w:numPr>
          <w:ilvl w:val="0"/>
          <w:numId w:val="8"/>
        </w:numPr>
        <w:rPr>
          <w:rFonts w:ascii="Arial" w:hAnsi="Arial" w:cs="Arial"/>
          <w:b w:val="0"/>
          <w:bCs w:val="0"/>
          <w:sz w:val="20"/>
          <w:szCs w:val="20"/>
          <w:lang w:val="es-ES"/>
        </w:rPr>
      </w:pPr>
      <w:bookmarkStart w:id="4" w:name="_Toc86316590"/>
      <w:r w:rsidRPr="00603D1D">
        <w:rPr>
          <w:rFonts w:ascii="Arial" w:hAnsi="Arial" w:cs="Arial"/>
          <w:sz w:val="20"/>
          <w:szCs w:val="20"/>
          <w:lang w:val="es-ES"/>
        </w:rPr>
        <w:t>CONCLUSIONES</w:t>
      </w:r>
      <w:bookmarkEnd w:id="4"/>
    </w:p>
    <w:p w:rsidR="0019543F" w:rsidRPr="00C10D0C" w:rsidRDefault="0019543F" w:rsidP="00C53167">
      <w:pPr>
        <w:pStyle w:val="Prrafodelista"/>
        <w:rPr>
          <w:rFonts w:ascii="Arial" w:hAnsi="Arial" w:cs="Arial"/>
          <w:sz w:val="16"/>
          <w:szCs w:val="16"/>
          <w:lang w:val="es-ES"/>
        </w:rPr>
      </w:pPr>
    </w:p>
    <w:p w:rsidR="00C10D0C" w:rsidRPr="00C10D0C" w:rsidRDefault="00C10D0C" w:rsidP="00C10D0C">
      <w:pPr>
        <w:pStyle w:val="Prrafodelista"/>
        <w:ind w:left="5664"/>
        <w:rPr>
          <w:rFonts w:ascii="Arial" w:hAnsi="Arial" w:cs="Arial"/>
          <w:i/>
          <w:sz w:val="16"/>
          <w:szCs w:val="16"/>
          <w:lang w:val="es-ES"/>
        </w:rPr>
      </w:pPr>
      <w:r w:rsidRPr="00C10D0C">
        <w:rPr>
          <w:rFonts w:ascii="Arial" w:hAnsi="Arial" w:cs="Arial"/>
          <w:sz w:val="16"/>
          <w:szCs w:val="16"/>
          <w:lang w:val="es-ES"/>
        </w:rPr>
        <w:t>“</w:t>
      </w:r>
      <w:r w:rsidRPr="00C10D0C">
        <w:rPr>
          <w:rFonts w:ascii="Arial" w:hAnsi="Arial" w:cs="Arial"/>
          <w:i/>
          <w:sz w:val="16"/>
          <w:szCs w:val="16"/>
          <w:lang w:val="es-ES"/>
        </w:rPr>
        <w:t xml:space="preserve">Lo bueno de vivir en un país subdesarrollado, es que todavía </w:t>
      </w:r>
      <w:r w:rsidR="004E1A2F" w:rsidRPr="00C10D0C">
        <w:rPr>
          <w:rFonts w:ascii="Arial" w:hAnsi="Arial" w:cs="Arial"/>
          <w:i/>
          <w:sz w:val="16"/>
          <w:szCs w:val="16"/>
          <w:lang w:val="es-ES"/>
        </w:rPr>
        <w:t>está</w:t>
      </w:r>
      <w:r w:rsidRPr="00C10D0C">
        <w:rPr>
          <w:rFonts w:ascii="Arial" w:hAnsi="Arial" w:cs="Arial"/>
          <w:i/>
          <w:sz w:val="16"/>
          <w:szCs w:val="16"/>
          <w:lang w:val="es-ES"/>
        </w:rPr>
        <w:t xml:space="preserve"> todo por hacerse”</w:t>
      </w:r>
      <w:r>
        <w:rPr>
          <w:rStyle w:val="Refdenotaalpie"/>
          <w:rFonts w:ascii="Arial" w:hAnsi="Arial" w:cs="Arial"/>
          <w:i/>
          <w:sz w:val="16"/>
          <w:szCs w:val="16"/>
          <w:lang w:val="es-ES"/>
        </w:rPr>
        <w:footnoteReference w:id="13"/>
      </w:r>
    </w:p>
    <w:p w:rsidR="00C10D0C" w:rsidRPr="00603D1D" w:rsidRDefault="00C10D0C" w:rsidP="00C53167">
      <w:pPr>
        <w:pStyle w:val="Prrafodelista"/>
        <w:rPr>
          <w:rFonts w:ascii="Arial" w:hAnsi="Arial" w:cs="Arial"/>
          <w:sz w:val="20"/>
          <w:szCs w:val="20"/>
          <w:lang w:val="es-ES"/>
        </w:rPr>
      </w:pPr>
    </w:p>
    <w:p w:rsidR="0019543F" w:rsidRPr="00603D1D" w:rsidRDefault="0019543F" w:rsidP="00C53167">
      <w:pPr>
        <w:pStyle w:val="Prrafodelista"/>
        <w:ind w:left="0" w:firstLine="720"/>
        <w:jc w:val="both"/>
        <w:rPr>
          <w:rFonts w:ascii="Arial" w:hAnsi="Arial" w:cs="Arial"/>
          <w:sz w:val="20"/>
          <w:szCs w:val="20"/>
          <w:lang w:val="es-ES"/>
        </w:rPr>
      </w:pPr>
      <w:r w:rsidRPr="00603D1D">
        <w:rPr>
          <w:rFonts w:ascii="Arial" w:hAnsi="Arial" w:cs="Arial"/>
          <w:sz w:val="20"/>
          <w:szCs w:val="20"/>
          <w:lang w:val="es-ES"/>
        </w:rPr>
        <w:t>De la investigación y aplicación de la Ley de Educación ambiental 27.</w:t>
      </w:r>
      <w:r w:rsidRPr="00603D1D">
        <w:rPr>
          <w:rFonts w:ascii="Arial" w:hAnsi="Arial" w:cs="Arial"/>
          <w:sz w:val="20"/>
          <w:szCs w:val="20"/>
          <w:lang w:val="es-AR"/>
        </w:rPr>
        <w:t xml:space="preserve">621 dentro de </w:t>
      </w:r>
      <w:r w:rsidRPr="00603D1D">
        <w:rPr>
          <w:rFonts w:ascii="Arial" w:hAnsi="Arial" w:cs="Arial"/>
          <w:sz w:val="20"/>
          <w:szCs w:val="20"/>
          <w:lang w:val="es-ES"/>
        </w:rPr>
        <w:t xml:space="preserve"> la USI, puede concluirse que dicha institución  ha podido adaptar su estructura institucional </w:t>
      </w:r>
      <w:r w:rsidR="009C5A78">
        <w:rPr>
          <w:rFonts w:ascii="Arial" w:hAnsi="Arial" w:cs="Arial"/>
          <w:sz w:val="20"/>
          <w:szCs w:val="20"/>
          <w:lang w:val="es-ES"/>
        </w:rPr>
        <w:t xml:space="preserve"> y sus programas </w:t>
      </w:r>
      <w:r w:rsidRPr="00603D1D">
        <w:rPr>
          <w:rFonts w:ascii="Arial" w:hAnsi="Arial" w:cs="Arial"/>
          <w:sz w:val="20"/>
          <w:szCs w:val="20"/>
          <w:lang w:val="es-ES"/>
        </w:rPr>
        <w:t>al debido cumplimiento de la Ley de Educación Ambiental a través de diversos métodos</w:t>
      </w:r>
      <w:r w:rsidR="00A50B25" w:rsidRPr="00603D1D">
        <w:rPr>
          <w:rFonts w:ascii="Arial" w:hAnsi="Arial" w:cs="Arial"/>
          <w:sz w:val="20"/>
          <w:szCs w:val="20"/>
          <w:lang w:val="es-ES"/>
        </w:rPr>
        <w:t>.</w:t>
      </w:r>
    </w:p>
    <w:p w:rsidR="00A50B25" w:rsidRPr="00603D1D" w:rsidRDefault="00A50B25" w:rsidP="00C53167">
      <w:pPr>
        <w:pStyle w:val="Prrafodelista"/>
        <w:ind w:left="0" w:firstLine="720"/>
        <w:jc w:val="both"/>
        <w:rPr>
          <w:rFonts w:ascii="Arial" w:hAnsi="Arial" w:cs="Arial"/>
          <w:sz w:val="20"/>
          <w:szCs w:val="20"/>
          <w:lang w:val="es-ES"/>
        </w:rPr>
      </w:pPr>
    </w:p>
    <w:p w:rsidR="00A50B25" w:rsidRPr="00603D1D" w:rsidRDefault="00A50B25" w:rsidP="00C53167">
      <w:pPr>
        <w:pStyle w:val="Prrafodelista"/>
        <w:ind w:left="0" w:firstLine="720"/>
        <w:jc w:val="both"/>
        <w:rPr>
          <w:rFonts w:ascii="Arial" w:hAnsi="Arial" w:cs="Arial"/>
          <w:sz w:val="20"/>
          <w:szCs w:val="20"/>
          <w:lang w:val="es-ES"/>
        </w:rPr>
      </w:pPr>
      <w:r w:rsidRPr="00603D1D">
        <w:rPr>
          <w:rFonts w:ascii="Arial" w:hAnsi="Arial" w:cs="Arial"/>
          <w:sz w:val="20"/>
          <w:szCs w:val="20"/>
          <w:lang w:val="es-ES"/>
        </w:rPr>
        <w:t>Entre ellos, la producción de investigación científica en la materia, la creación de nuevos cursos y espacios de capacitación para conjugar el principal problema detectado en las aulas que es la falta de horas cátedra para implementar la transmisión de conocimiento en una disciplina tan vasta y la interconexión con espacios de práctica profesional ligados a los temas éticos.</w:t>
      </w:r>
    </w:p>
    <w:p w:rsidR="0019543F" w:rsidRPr="00603D1D" w:rsidRDefault="00A50B25" w:rsidP="00C53167">
      <w:pPr>
        <w:pStyle w:val="Prrafodelista"/>
        <w:rPr>
          <w:rFonts w:ascii="Arial" w:hAnsi="Arial" w:cs="Arial"/>
          <w:sz w:val="20"/>
          <w:szCs w:val="20"/>
          <w:lang w:val="es-ES"/>
        </w:rPr>
      </w:pPr>
      <w:r w:rsidRPr="00603D1D">
        <w:rPr>
          <w:rFonts w:ascii="Arial" w:hAnsi="Arial" w:cs="Arial"/>
          <w:sz w:val="20"/>
          <w:szCs w:val="20"/>
          <w:lang w:val="es-ES"/>
        </w:rPr>
        <w:t xml:space="preserve"> </w:t>
      </w:r>
    </w:p>
    <w:p w:rsidR="0019543F" w:rsidRPr="00603D1D" w:rsidRDefault="0019543F" w:rsidP="00C53167">
      <w:pPr>
        <w:pStyle w:val="Prrafodelista"/>
        <w:ind w:left="0" w:firstLine="720"/>
        <w:jc w:val="both"/>
        <w:rPr>
          <w:rFonts w:ascii="Arial" w:hAnsi="Arial" w:cs="Arial"/>
          <w:sz w:val="20"/>
          <w:szCs w:val="20"/>
          <w:lang w:val="es-ES"/>
        </w:rPr>
      </w:pPr>
      <w:r w:rsidRPr="00603D1D">
        <w:rPr>
          <w:rFonts w:ascii="Arial" w:hAnsi="Arial" w:cs="Arial"/>
          <w:sz w:val="20"/>
          <w:szCs w:val="20"/>
          <w:lang w:val="es-ES"/>
        </w:rPr>
        <w:t xml:space="preserve">De la investigación bajo análisis surge que, el principal tema a modificar es la cantidad de horas cátedra que se dedica al dictado de cursos y materias ambientales, así como la necesidad de la re evaluación del dictado de las diversas aristas de la cuestión Ética aplicada no solo al derecho ambiental, en tanto ética ambiental, sino a la Ética en el ejercicio profesional efectivo </w:t>
      </w:r>
    </w:p>
    <w:p w:rsidR="0019543F" w:rsidRPr="00603D1D" w:rsidRDefault="0019543F" w:rsidP="00C53167">
      <w:pPr>
        <w:pStyle w:val="Prrafodelista"/>
        <w:rPr>
          <w:rFonts w:ascii="Arial" w:hAnsi="Arial" w:cs="Arial"/>
          <w:sz w:val="20"/>
          <w:szCs w:val="20"/>
          <w:lang w:val="es-ES"/>
        </w:rPr>
      </w:pPr>
      <w:r w:rsidRPr="00603D1D">
        <w:rPr>
          <w:rFonts w:ascii="Arial" w:hAnsi="Arial" w:cs="Arial"/>
          <w:sz w:val="20"/>
          <w:szCs w:val="20"/>
          <w:lang w:val="es-ES"/>
        </w:rPr>
        <w:t xml:space="preserve"> </w:t>
      </w:r>
    </w:p>
    <w:p w:rsidR="00A50B25" w:rsidRPr="00603D1D" w:rsidRDefault="00E50F7F" w:rsidP="00180A67">
      <w:pPr>
        <w:pStyle w:val="Prrafodelista"/>
        <w:ind w:left="0" w:firstLine="709"/>
        <w:jc w:val="both"/>
        <w:rPr>
          <w:rFonts w:ascii="Arial" w:hAnsi="Arial" w:cs="Arial"/>
          <w:sz w:val="20"/>
          <w:szCs w:val="20"/>
          <w:lang w:val="es-ES"/>
        </w:rPr>
      </w:pPr>
      <w:r w:rsidRPr="00603D1D">
        <w:rPr>
          <w:rFonts w:ascii="Arial" w:hAnsi="Arial" w:cs="Arial"/>
          <w:sz w:val="20"/>
          <w:szCs w:val="20"/>
          <w:lang w:val="es-ES"/>
        </w:rPr>
        <w:t xml:space="preserve">La necesidad de actualización y de </w:t>
      </w:r>
      <w:r w:rsidR="00A50B25" w:rsidRPr="00603D1D">
        <w:rPr>
          <w:rFonts w:ascii="Arial" w:hAnsi="Arial" w:cs="Arial"/>
          <w:sz w:val="20"/>
          <w:szCs w:val="20"/>
          <w:lang w:val="es-ES"/>
        </w:rPr>
        <w:t>implementación</w:t>
      </w:r>
      <w:r w:rsidRPr="00603D1D">
        <w:rPr>
          <w:rFonts w:ascii="Arial" w:hAnsi="Arial" w:cs="Arial"/>
          <w:sz w:val="20"/>
          <w:szCs w:val="20"/>
          <w:lang w:val="es-ES"/>
        </w:rPr>
        <w:t xml:space="preserve"> de un</w:t>
      </w:r>
      <w:r w:rsidR="00A50B25" w:rsidRPr="00603D1D">
        <w:rPr>
          <w:rFonts w:ascii="Arial" w:hAnsi="Arial" w:cs="Arial"/>
          <w:sz w:val="20"/>
          <w:szCs w:val="20"/>
          <w:lang w:val="es-ES"/>
        </w:rPr>
        <w:t>a nueva</w:t>
      </w:r>
      <w:r w:rsidRPr="00603D1D">
        <w:rPr>
          <w:rFonts w:ascii="Arial" w:hAnsi="Arial" w:cs="Arial"/>
          <w:sz w:val="20"/>
          <w:szCs w:val="20"/>
          <w:lang w:val="es-ES"/>
        </w:rPr>
        <w:t xml:space="preserve"> ética ambiental, en conexión con ideas </w:t>
      </w:r>
      <w:proofErr w:type="spellStart"/>
      <w:r w:rsidRPr="00603D1D">
        <w:rPr>
          <w:rFonts w:ascii="Arial" w:hAnsi="Arial" w:cs="Arial"/>
          <w:sz w:val="20"/>
          <w:szCs w:val="20"/>
          <w:lang w:val="es-ES"/>
        </w:rPr>
        <w:t>biocentristas</w:t>
      </w:r>
      <w:proofErr w:type="spellEnd"/>
      <w:r w:rsidRPr="00603D1D">
        <w:rPr>
          <w:rFonts w:ascii="Arial" w:hAnsi="Arial" w:cs="Arial"/>
          <w:sz w:val="20"/>
          <w:szCs w:val="20"/>
          <w:lang w:val="es-ES"/>
        </w:rPr>
        <w:t xml:space="preserve"> y </w:t>
      </w:r>
      <w:r w:rsidR="00180A67" w:rsidRPr="00603D1D">
        <w:rPr>
          <w:rFonts w:ascii="Arial" w:hAnsi="Arial" w:cs="Arial"/>
          <w:sz w:val="20"/>
          <w:szCs w:val="20"/>
          <w:lang w:val="es-ES"/>
        </w:rPr>
        <w:t>nuestros</w:t>
      </w:r>
      <w:r w:rsidRPr="00603D1D">
        <w:rPr>
          <w:rFonts w:ascii="Arial" w:hAnsi="Arial" w:cs="Arial"/>
          <w:sz w:val="20"/>
          <w:szCs w:val="20"/>
          <w:lang w:val="es-ES"/>
        </w:rPr>
        <w:t xml:space="preserve"> </w:t>
      </w:r>
      <w:r w:rsidR="00180A67" w:rsidRPr="00603D1D">
        <w:rPr>
          <w:rFonts w:ascii="Arial" w:hAnsi="Arial" w:cs="Arial"/>
          <w:sz w:val="20"/>
          <w:szCs w:val="20"/>
          <w:lang w:val="es-ES"/>
        </w:rPr>
        <w:t>esquemas</w:t>
      </w:r>
      <w:r w:rsidRPr="00603D1D">
        <w:rPr>
          <w:rFonts w:ascii="Arial" w:hAnsi="Arial" w:cs="Arial"/>
          <w:sz w:val="20"/>
          <w:szCs w:val="20"/>
          <w:lang w:val="es-ES"/>
        </w:rPr>
        <w:t xml:space="preserve"> de </w:t>
      </w:r>
      <w:r w:rsidR="00180A67" w:rsidRPr="00603D1D">
        <w:rPr>
          <w:rFonts w:ascii="Arial" w:hAnsi="Arial" w:cs="Arial"/>
          <w:sz w:val="20"/>
          <w:szCs w:val="20"/>
          <w:lang w:val="es-ES"/>
        </w:rPr>
        <w:t>derechos  a las personas no humanas y</w:t>
      </w:r>
      <w:r w:rsidRPr="00603D1D">
        <w:rPr>
          <w:rFonts w:ascii="Arial" w:hAnsi="Arial" w:cs="Arial"/>
          <w:sz w:val="20"/>
          <w:szCs w:val="20"/>
          <w:lang w:val="es-ES"/>
        </w:rPr>
        <w:t xml:space="preserve"> </w:t>
      </w:r>
      <w:r w:rsidR="00180A67" w:rsidRPr="00603D1D">
        <w:rPr>
          <w:rFonts w:ascii="Arial" w:hAnsi="Arial" w:cs="Arial"/>
          <w:sz w:val="20"/>
          <w:szCs w:val="20"/>
          <w:lang w:val="es-ES"/>
        </w:rPr>
        <w:t xml:space="preserve">al medio ambiente, </w:t>
      </w:r>
      <w:r w:rsidRPr="00603D1D">
        <w:rPr>
          <w:rFonts w:ascii="Arial" w:hAnsi="Arial" w:cs="Arial"/>
          <w:sz w:val="20"/>
          <w:szCs w:val="20"/>
          <w:lang w:val="es-ES"/>
        </w:rPr>
        <w:t>se impone como el tema obligado de la nueva agenda a ser abordad</w:t>
      </w:r>
      <w:r w:rsidR="00180A67" w:rsidRPr="00603D1D">
        <w:rPr>
          <w:rFonts w:ascii="Arial" w:hAnsi="Arial" w:cs="Arial"/>
          <w:sz w:val="20"/>
          <w:szCs w:val="20"/>
          <w:lang w:val="es-ES"/>
        </w:rPr>
        <w:t>o</w:t>
      </w:r>
      <w:r w:rsidRPr="00603D1D">
        <w:rPr>
          <w:rFonts w:ascii="Arial" w:hAnsi="Arial" w:cs="Arial"/>
          <w:sz w:val="20"/>
          <w:szCs w:val="20"/>
          <w:lang w:val="es-ES"/>
        </w:rPr>
        <w:t xml:space="preserve"> por las Universidades, sedes del </w:t>
      </w:r>
      <w:r w:rsidR="00180A67" w:rsidRPr="00603D1D">
        <w:rPr>
          <w:rFonts w:ascii="Arial" w:hAnsi="Arial" w:cs="Arial"/>
          <w:sz w:val="20"/>
          <w:szCs w:val="20"/>
          <w:lang w:val="es-ES"/>
        </w:rPr>
        <w:t xml:space="preserve">pensamiento </w:t>
      </w:r>
      <w:r w:rsidR="00780249" w:rsidRPr="00603D1D">
        <w:rPr>
          <w:rFonts w:ascii="Arial" w:hAnsi="Arial" w:cs="Arial"/>
          <w:sz w:val="20"/>
          <w:szCs w:val="20"/>
          <w:lang w:val="es-ES"/>
        </w:rPr>
        <w:t>crítico</w:t>
      </w:r>
      <w:r w:rsidR="00180A67" w:rsidRPr="00603D1D">
        <w:rPr>
          <w:rFonts w:ascii="Arial" w:hAnsi="Arial" w:cs="Arial"/>
          <w:sz w:val="20"/>
          <w:szCs w:val="20"/>
          <w:lang w:val="es-ES"/>
        </w:rPr>
        <w:t xml:space="preserve">, </w:t>
      </w:r>
      <w:r w:rsidRPr="00603D1D">
        <w:rPr>
          <w:rFonts w:ascii="Arial" w:hAnsi="Arial" w:cs="Arial"/>
          <w:sz w:val="20"/>
          <w:szCs w:val="20"/>
          <w:lang w:val="es-ES"/>
        </w:rPr>
        <w:t xml:space="preserve"> del desarrollo cultural y </w:t>
      </w:r>
      <w:r w:rsidR="00180A67" w:rsidRPr="00603D1D">
        <w:rPr>
          <w:rFonts w:ascii="Arial" w:hAnsi="Arial" w:cs="Arial"/>
          <w:sz w:val="20"/>
          <w:szCs w:val="20"/>
          <w:lang w:val="es-ES"/>
        </w:rPr>
        <w:t xml:space="preserve"> de fomento</w:t>
      </w:r>
      <w:r w:rsidRPr="00603D1D">
        <w:rPr>
          <w:rFonts w:ascii="Arial" w:hAnsi="Arial" w:cs="Arial"/>
          <w:sz w:val="20"/>
          <w:szCs w:val="20"/>
          <w:lang w:val="es-ES"/>
        </w:rPr>
        <w:t xml:space="preserve"> de cambios sociales </w:t>
      </w:r>
      <w:r w:rsidR="00A50B25" w:rsidRPr="00603D1D">
        <w:rPr>
          <w:rFonts w:ascii="Arial" w:hAnsi="Arial" w:cs="Arial"/>
          <w:sz w:val="20"/>
          <w:szCs w:val="20"/>
          <w:lang w:val="es-ES"/>
        </w:rPr>
        <w:t>en post del bien común o bienesta</w:t>
      </w:r>
      <w:r w:rsidR="00180A67" w:rsidRPr="00603D1D">
        <w:rPr>
          <w:rFonts w:ascii="Arial" w:hAnsi="Arial" w:cs="Arial"/>
          <w:sz w:val="20"/>
          <w:szCs w:val="20"/>
          <w:lang w:val="es-ES"/>
        </w:rPr>
        <w:t>r</w:t>
      </w:r>
      <w:r w:rsidR="00A50B25" w:rsidRPr="00603D1D">
        <w:rPr>
          <w:rFonts w:ascii="Arial" w:hAnsi="Arial" w:cs="Arial"/>
          <w:sz w:val="20"/>
          <w:szCs w:val="20"/>
          <w:lang w:val="es-ES"/>
        </w:rPr>
        <w:t xml:space="preserve"> general.</w:t>
      </w:r>
    </w:p>
    <w:p w:rsidR="00A50B25" w:rsidRPr="00603D1D" w:rsidRDefault="00A50B25" w:rsidP="00A50B25">
      <w:pPr>
        <w:pStyle w:val="Prrafodelista"/>
        <w:rPr>
          <w:rFonts w:ascii="Arial" w:hAnsi="Arial" w:cs="Arial"/>
          <w:sz w:val="20"/>
          <w:szCs w:val="20"/>
          <w:lang w:val="es-ES"/>
        </w:rPr>
      </w:pPr>
    </w:p>
    <w:p w:rsidR="00E50F7F" w:rsidRDefault="00180A67" w:rsidP="00180A67">
      <w:pPr>
        <w:pStyle w:val="Prrafodelista"/>
        <w:ind w:left="0" w:firstLine="720"/>
        <w:rPr>
          <w:rFonts w:ascii="Arial" w:hAnsi="Arial" w:cs="Arial"/>
          <w:sz w:val="20"/>
          <w:szCs w:val="20"/>
          <w:lang w:val="es-ES"/>
        </w:rPr>
      </w:pPr>
      <w:r w:rsidRPr="00603D1D">
        <w:rPr>
          <w:rFonts w:ascii="Arial" w:hAnsi="Arial" w:cs="Arial"/>
          <w:sz w:val="20"/>
          <w:szCs w:val="20"/>
          <w:lang w:val="es-ES"/>
        </w:rPr>
        <w:t>Ello, ya que,  e</w:t>
      </w:r>
      <w:r w:rsidR="00E50F7F" w:rsidRPr="00603D1D">
        <w:rPr>
          <w:rFonts w:ascii="Arial" w:hAnsi="Arial" w:cs="Arial"/>
          <w:sz w:val="20"/>
          <w:szCs w:val="20"/>
          <w:lang w:val="es-ES"/>
        </w:rPr>
        <w:t>l Derecho será ambiental, o no será derecho</w:t>
      </w:r>
      <w:r w:rsidRPr="00603D1D">
        <w:rPr>
          <w:rFonts w:ascii="Arial" w:hAnsi="Arial" w:cs="Arial"/>
          <w:sz w:val="20"/>
          <w:szCs w:val="20"/>
          <w:lang w:val="es-ES"/>
        </w:rPr>
        <w:t xml:space="preserve"> y la Ética</w:t>
      </w:r>
      <w:r w:rsidR="00E50F7F" w:rsidRPr="00603D1D">
        <w:rPr>
          <w:rFonts w:ascii="Arial" w:hAnsi="Arial" w:cs="Arial"/>
          <w:sz w:val="20"/>
          <w:szCs w:val="20"/>
          <w:lang w:val="es-ES"/>
        </w:rPr>
        <w:t xml:space="preserve"> será ambiental, o no será ética.</w:t>
      </w:r>
    </w:p>
    <w:p w:rsidR="009C5A78" w:rsidRPr="00603D1D" w:rsidRDefault="009C5A78" w:rsidP="00180A67">
      <w:pPr>
        <w:pStyle w:val="Prrafodelista"/>
        <w:ind w:left="0" w:firstLine="720"/>
        <w:rPr>
          <w:rFonts w:ascii="Arial" w:hAnsi="Arial" w:cs="Arial"/>
          <w:sz w:val="20"/>
          <w:szCs w:val="20"/>
          <w:lang w:val="es-ES"/>
        </w:rPr>
      </w:pPr>
    </w:p>
    <w:p w:rsidR="009C5A78" w:rsidRDefault="009C5A78" w:rsidP="00BD17CA">
      <w:pPr>
        <w:pStyle w:val="Prrafodelista"/>
        <w:ind w:left="0" w:firstLine="709"/>
        <w:jc w:val="both"/>
        <w:rPr>
          <w:rFonts w:ascii="Arial" w:hAnsi="Arial" w:cs="Arial"/>
          <w:b/>
          <w:sz w:val="20"/>
          <w:szCs w:val="20"/>
        </w:rPr>
      </w:pPr>
      <w:r>
        <w:rPr>
          <w:rFonts w:ascii="Arial" w:hAnsi="Arial" w:cs="Arial"/>
          <w:sz w:val="20"/>
          <w:szCs w:val="20"/>
          <w:lang w:val="es-ES"/>
        </w:rPr>
        <w:t xml:space="preserve">El gran desafío es transmutar las ideas en la </w:t>
      </w:r>
      <w:r w:rsidR="00BD17CA">
        <w:rPr>
          <w:rFonts w:ascii="Arial" w:hAnsi="Arial" w:cs="Arial"/>
          <w:sz w:val="20"/>
          <w:szCs w:val="20"/>
          <w:lang w:val="es-ES"/>
        </w:rPr>
        <w:t>enseñanza</w:t>
      </w:r>
      <w:r>
        <w:rPr>
          <w:rFonts w:ascii="Arial" w:hAnsi="Arial" w:cs="Arial"/>
          <w:sz w:val="20"/>
          <w:szCs w:val="20"/>
          <w:lang w:val="es-ES"/>
        </w:rPr>
        <w:t xml:space="preserve"> clásica  , sobre el paradigma  del “</w:t>
      </w:r>
      <w:r w:rsidRPr="00546CB9">
        <w:rPr>
          <w:rFonts w:ascii="Arial" w:hAnsi="Arial" w:cs="Arial"/>
          <w:b/>
          <w:sz w:val="20"/>
          <w:szCs w:val="20"/>
        </w:rPr>
        <w:t>cuidado</w:t>
      </w:r>
      <w:r>
        <w:rPr>
          <w:rFonts w:ascii="Arial" w:hAnsi="Arial" w:cs="Arial"/>
          <w:b/>
          <w:sz w:val="20"/>
          <w:szCs w:val="20"/>
        </w:rPr>
        <w:t xml:space="preserve">” </w:t>
      </w:r>
      <w:r w:rsidRPr="00546CB9">
        <w:rPr>
          <w:rFonts w:ascii="Arial" w:hAnsi="Arial" w:cs="Arial"/>
          <w:b/>
          <w:sz w:val="20"/>
          <w:szCs w:val="20"/>
        </w:rPr>
        <w:t xml:space="preserve"> de la “</w:t>
      </w:r>
      <w:proofErr w:type="spellStart"/>
      <w:r w:rsidRPr="00546CB9">
        <w:rPr>
          <w:rFonts w:ascii="Arial" w:hAnsi="Arial" w:cs="Arial"/>
          <w:b/>
          <w:sz w:val="20"/>
          <w:szCs w:val="20"/>
        </w:rPr>
        <w:t>alteridar</w:t>
      </w:r>
      <w:proofErr w:type="spellEnd"/>
      <w:r w:rsidRPr="00546CB9">
        <w:rPr>
          <w:rFonts w:ascii="Arial" w:hAnsi="Arial" w:cs="Arial"/>
          <w:b/>
          <w:sz w:val="20"/>
          <w:szCs w:val="20"/>
        </w:rPr>
        <w:t xml:space="preserve">“ </w:t>
      </w:r>
      <w:proofErr w:type="spellStart"/>
      <w:r w:rsidRPr="00546CB9">
        <w:rPr>
          <w:rFonts w:ascii="Arial" w:hAnsi="Arial" w:cs="Arial"/>
          <w:b/>
          <w:sz w:val="20"/>
          <w:szCs w:val="20"/>
        </w:rPr>
        <w:t>intra</w:t>
      </w:r>
      <w:proofErr w:type="spellEnd"/>
      <w:r w:rsidRPr="00546CB9">
        <w:rPr>
          <w:rFonts w:ascii="Arial" w:hAnsi="Arial" w:cs="Arial"/>
          <w:b/>
          <w:sz w:val="20"/>
          <w:szCs w:val="20"/>
        </w:rPr>
        <w:t xml:space="preserve">, inter  y tras generacional </w:t>
      </w:r>
      <w:r>
        <w:rPr>
          <w:rFonts w:ascii="Arial" w:hAnsi="Arial" w:cs="Arial"/>
          <w:b/>
          <w:sz w:val="20"/>
          <w:szCs w:val="20"/>
        </w:rPr>
        <w:t>, es decir, del cuidado del prójimo, entendido esto como todo lo qu</w:t>
      </w:r>
      <w:r w:rsidR="00BD17CA">
        <w:rPr>
          <w:rFonts w:ascii="Arial" w:hAnsi="Arial" w:cs="Arial"/>
          <w:b/>
          <w:sz w:val="20"/>
          <w:szCs w:val="20"/>
        </w:rPr>
        <w:t>e es creado en el mundo natural</w:t>
      </w:r>
      <w:r>
        <w:rPr>
          <w:rFonts w:ascii="Arial" w:hAnsi="Arial" w:cs="Arial"/>
          <w:b/>
          <w:sz w:val="20"/>
          <w:szCs w:val="20"/>
        </w:rPr>
        <w:t xml:space="preserve"> y humano.</w:t>
      </w:r>
    </w:p>
    <w:p w:rsidR="009C5A78" w:rsidRDefault="009C5A78" w:rsidP="009C5A78">
      <w:pPr>
        <w:pStyle w:val="Prrafodelista"/>
        <w:ind w:left="0" w:firstLine="709"/>
        <w:rPr>
          <w:rFonts w:ascii="Arial" w:hAnsi="Arial" w:cs="Arial"/>
          <w:b/>
          <w:sz w:val="20"/>
          <w:szCs w:val="20"/>
        </w:rPr>
      </w:pPr>
    </w:p>
    <w:p w:rsidR="009C5A78" w:rsidRPr="00546CB9" w:rsidRDefault="009C5A78" w:rsidP="00BD17CA">
      <w:pPr>
        <w:pStyle w:val="Prrafodelista"/>
        <w:ind w:left="0" w:firstLine="709"/>
        <w:jc w:val="both"/>
        <w:rPr>
          <w:rFonts w:ascii="Arial" w:hAnsi="Arial" w:cs="Arial"/>
          <w:b/>
          <w:sz w:val="20"/>
          <w:szCs w:val="20"/>
        </w:rPr>
      </w:pPr>
      <w:r>
        <w:rPr>
          <w:rFonts w:ascii="Arial" w:hAnsi="Arial" w:cs="Arial"/>
          <w:b/>
          <w:sz w:val="20"/>
          <w:szCs w:val="20"/>
        </w:rPr>
        <w:t xml:space="preserve">Es tratar de enseñar que, </w:t>
      </w:r>
      <w:r w:rsidR="00BD17CA">
        <w:rPr>
          <w:rFonts w:ascii="Arial" w:hAnsi="Arial" w:cs="Arial"/>
          <w:b/>
          <w:sz w:val="20"/>
          <w:szCs w:val="20"/>
        </w:rPr>
        <w:t>ningún</w:t>
      </w:r>
      <w:r>
        <w:rPr>
          <w:rFonts w:ascii="Arial" w:hAnsi="Arial" w:cs="Arial"/>
          <w:b/>
          <w:sz w:val="20"/>
          <w:szCs w:val="20"/>
        </w:rPr>
        <w:t xml:space="preserve"> </w:t>
      </w:r>
      <w:r w:rsidR="00BD17CA">
        <w:rPr>
          <w:rFonts w:ascii="Arial" w:hAnsi="Arial" w:cs="Arial"/>
          <w:b/>
          <w:sz w:val="20"/>
          <w:szCs w:val="20"/>
        </w:rPr>
        <w:t>esquema</w:t>
      </w:r>
      <w:r>
        <w:rPr>
          <w:rFonts w:ascii="Arial" w:hAnsi="Arial" w:cs="Arial"/>
          <w:b/>
          <w:sz w:val="20"/>
          <w:szCs w:val="20"/>
        </w:rPr>
        <w:t xml:space="preserve"> jurídico </w:t>
      </w:r>
      <w:r w:rsidR="00BD17CA">
        <w:rPr>
          <w:rFonts w:ascii="Arial" w:hAnsi="Arial" w:cs="Arial"/>
          <w:b/>
          <w:sz w:val="20"/>
          <w:szCs w:val="20"/>
        </w:rPr>
        <w:t>debería jamás</w:t>
      </w:r>
      <w:r>
        <w:rPr>
          <w:rFonts w:ascii="Arial" w:hAnsi="Arial" w:cs="Arial"/>
          <w:b/>
          <w:sz w:val="20"/>
          <w:szCs w:val="20"/>
        </w:rPr>
        <w:t xml:space="preserve"> </w:t>
      </w:r>
      <w:r w:rsidRPr="00546CB9">
        <w:rPr>
          <w:rFonts w:ascii="Arial" w:hAnsi="Arial" w:cs="Arial"/>
          <w:b/>
          <w:sz w:val="20"/>
          <w:szCs w:val="20"/>
        </w:rPr>
        <w:t xml:space="preserve"> r</w:t>
      </w:r>
      <w:r>
        <w:rPr>
          <w:rFonts w:ascii="Arial" w:hAnsi="Arial" w:cs="Arial"/>
          <w:b/>
          <w:sz w:val="20"/>
          <w:szCs w:val="20"/>
        </w:rPr>
        <w:t>eproducir</w:t>
      </w:r>
      <w:r w:rsidRPr="00546CB9">
        <w:rPr>
          <w:rFonts w:ascii="Arial" w:hAnsi="Arial" w:cs="Arial"/>
          <w:b/>
          <w:sz w:val="20"/>
          <w:szCs w:val="20"/>
        </w:rPr>
        <w:t xml:space="preserve">   o aumentar la desigualdad de la población en términos de acceso a los bienes naturales y  sociales  </w:t>
      </w:r>
      <w:proofErr w:type="gramStart"/>
      <w:r w:rsidRPr="00546CB9">
        <w:rPr>
          <w:rFonts w:ascii="Arial" w:hAnsi="Arial" w:cs="Arial"/>
          <w:b/>
          <w:sz w:val="20"/>
          <w:szCs w:val="20"/>
        </w:rPr>
        <w:t xml:space="preserve">elementales </w:t>
      </w:r>
      <w:r>
        <w:rPr>
          <w:rFonts w:ascii="Arial" w:hAnsi="Arial" w:cs="Arial"/>
          <w:b/>
          <w:sz w:val="20"/>
          <w:szCs w:val="20"/>
        </w:rPr>
        <w:t>,</w:t>
      </w:r>
      <w:proofErr w:type="gramEnd"/>
      <w:r>
        <w:rPr>
          <w:rFonts w:ascii="Arial" w:hAnsi="Arial" w:cs="Arial"/>
          <w:b/>
          <w:sz w:val="20"/>
          <w:szCs w:val="20"/>
        </w:rPr>
        <w:t xml:space="preserve"> ya que serian contrarios al Desarrollo Sostenible.</w:t>
      </w:r>
    </w:p>
    <w:p w:rsidR="009C5A78" w:rsidRDefault="009C5A78" w:rsidP="009C5A78">
      <w:pPr>
        <w:pStyle w:val="Prrafodelista"/>
        <w:ind w:left="0" w:firstLine="709"/>
        <w:rPr>
          <w:rFonts w:ascii="Arial" w:hAnsi="Arial" w:cs="Arial"/>
          <w:sz w:val="20"/>
          <w:szCs w:val="20"/>
          <w:lang w:val="es-ES"/>
        </w:rPr>
      </w:pPr>
    </w:p>
    <w:p w:rsidR="009C5A78" w:rsidRDefault="009C5A78" w:rsidP="006A1595">
      <w:pPr>
        <w:pStyle w:val="Prrafodelista"/>
        <w:ind w:left="0" w:firstLine="720"/>
        <w:rPr>
          <w:rFonts w:ascii="Arial" w:hAnsi="Arial" w:cs="Arial"/>
          <w:sz w:val="20"/>
          <w:szCs w:val="20"/>
          <w:lang w:val="es-ES"/>
        </w:rPr>
      </w:pPr>
      <w:r>
        <w:rPr>
          <w:rFonts w:ascii="Arial" w:hAnsi="Arial" w:cs="Arial"/>
          <w:sz w:val="20"/>
          <w:szCs w:val="20"/>
          <w:lang w:val="es-ES"/>
        </w:rPr>
        <w:t xml:space="preserve">Existe una gran motivación para los países en </w:t>
      </w:r>
      <w:r w:rsidR="006A1595">
        <w:rPr>
          <w:rFonts w:ascii="Arial" w:hAnsi="Arial" w:cs="Arial"/>
          <w:sz w:val="20"/>
          <w:szCs w:val="20"/>
          <w:lang w:val="es-ES"/>
        </w:rPr>
        <w:t xml:space="preserve"> vías de </w:t>
      </w:r>
      <w:proofErr w:type="gramStart"/>
      <w:r>
        <w:rPr>
          <w:rFonts w:ascii="Arial" w:hAnsi="Arial" w:cs="Arial"/>
          <w:sz w:val="20"/>
          <w:szCs w:val="20"/>
          <w:lang w:val="es-ES"/>
        </w:rPr>
        <w:t>desarrollo  ,</w:t>
      </w:r>
      <w:proofErr w:type="gramEnd"/>
      <w:r>
        <w:rPr>
          <w:rFonts w:ascii="Arial" w:hAnsi="Arial" w:cs="Arial"/>
          <w:sz w:val="20"/>
          <w:szCs w:val="20"/>
          <w:lang w:val="es-ES"/>
        </w:rPr>
        <w:t xml:space="preserve"> ya que, según es </w:t>
      </w:r>
      <w:r w:rsidR="006A1595">
        <w:rPr>
          <w:rFonts w:ascii="Arial" w:hAnsi="Arial" w:cs="Arial"/>
          <w:sz w:val="20"/>
          <w:szCs w:val="20"/>
          <w:lang w:val="es-ES"/>
        </w:rPr>
        <w:t>claro</w:t>
      </w:r>
      <w:r>
        <w:rPr>
          <w:rFonts w:ascii="Arial" w:hAnsi="Arial" w:cs="Arial"/>
          <w:sz w:val="20"/>
          <w:szCs w:val="20"/>
          <w:lang w:val="es-ES"/>
        </w:rPr>
        <w:t>, en estos países, esta todo por hacerse.</w:t>
      </w:r>
      <w:r w:rsidR="00BD17CA">
        <w:rPr>
          <w:rFonts w:ascii="Arial" w:hAnsi="Arial" w:cs="Arial"/>
          <w:sz w:val="20"/>
          <w:szCs w:val="20"/>
          <w:lang w:val="es-ES"/>
        </w:rPr>
        <w:t xml:space="preserve"> Y quienes deben hacerlo, son los futuros profesionales, quienes hoy, son nuestros actuales alumnos</w:t>
      </w:r>
      <w:r w:rsidR="00C10D0C">
        <w:rPr>
          <w:rFonts w:ascii="Arial" w:hAnsi="Arial" w:cs="Arial"/>
          <w:sz w:val="20"/>
          <w:szCs w:val="20"/>
          <w:lang w:val="es-ES"/>
        </w:rPr>
        <w:t xml:space="preserve">. </w:t>
      </w:r>
      <w:r w:rsidR="006E29B8">
        <w:rPr>
          <w:rFonts w:ascii="Arial" w:hAnsi="Arial" w:cs="Arial"/>
          <w:sz w:val="20"/>
          <w:szCs w:val="20"/>
          <w:lang w:val="es-ES"/>
        </w:rPr>
        <w:t xml:space="preserve"> </w:t>
      </w:r>
    </w:p>
    <w:p w:rsidR="009C5A78" w:rsidRDefault="009C5A78" w:rsidP="00E50F7F">
      <w:pPr>
        <w:pStyle w:val="Prrafodelista"/>
        <w:rPr>
          <w:rFonts w:ascii="Arial" w:hAnsi="Arial" w:cs="Arial"/>
          <w:sz w:val="20"/>
          <w:szCs w:val="20"/>
          <w:lang w:val="es-ES"/>
        </w:rPr>
      </w:pPr>
    </w:p>
    <w:p w:rsidR="009C5A78" w:rsidRDefault="009C5A78" w:rsidP="006E29B8">
      <w:pPr>
        <w:pStyle w:val="Prrafodelista"/>
        <w:ind w:left="0" w:firstLine="720"/>
        <w:jc w:val="both"/>
        <w:rPr>
          <w:rFonts w:ascii="Arial" w:hAnsi="Arial" w:cs="Arial"/>
          <w:sz w:val="20"/>
          <w:szCs w:val="20"/>
          <w:lang w:val="es-ES"/>
        </w:rPr>
      </w:pPr>
      <w:r>
        <w:rPr>
          <w:rFonts w:ascii="Arial" w:hAnsi="Arial" w:cs="Arial"/>
          <w:sz w:val="20"/>
          <w:szCs w:val="20"/>
          <w:lang w:val="es-ES"/>
        </w:rPr>
        <w:t>Solo se necesita poner manos a o</w:t>
      </w:r>
      <w:r w:rsidR="006A1595">
        <w:rPr>
          <w:rFonts w:ascii="Arial" w:hAnsi="Arial" w:cs="Arial"/>
          <w:sz w:val="20"/>
          <w:szCs w:val="20"/>
          <w:lang w:val="es-ES"/>
        </w:rPr>
        <w:t xml:space="preserve">bra con estos nuevos paradigmas y la educación en todos los niveles, </w:t>
      </w:r>
      <w:r w:rsidR="00BD17CA">
        <w:rPr>
          <w:rFonts w:ascii="Arial" w:hAnsi="Arial" w:cs="Arial"/>
          <w:sz w:val="20"/>
          <w:szCs w:val="20"/>
          <w:lang w:val="es-ES"/>
        </w:rPr>
        <w:t>pero</w:t>
      </w:r>
      <w:r w:rsidR="006A1595">
        <w:rPr>
          <w:rFonts w:ascii="Arial" w:hAnsi="Arial" w:cs="Arial"/>
          <w:sz w:val="20"/>
          <w:szCs w:val="20"/>
          <w:lang w:val="es-ES"/>
        </w:rPr>
        <w:t xml:space="preserve"> </w:t>
      </w:r>
      <w:r w:rsidR="00BD17CA">
        <w:rPr>
          <w:rFonts w:ascii="Arial" w:hAnsi="Arial" w:cs="Arial"/>
          <w:sz w:val="20"/>
          <w:szCs w:val="20"/>
          <w:lang w:val="es-ES"/>
        </w:rPr>
        <w:t>esp</w:t>
      </w:r>
      <w:r w:rsidR="006A1595">
        <w:rPr>
          <w:rFonts w:ascii="Arial" w:hAnsi="Arial" w:cs="Arial"/>
          <w:sz w:val="20"/>
          <w:szCs w:val="20"/>
          <w:lang w:val="es-ES"/>
        </w:rPr>
        <w:t>ecialm</w:t>
      </w:r>
      <w:r w:rsidR="00BD17CA">
        <w:rPr>
          <w:rFonts w:ascii="Arial" w:hAnsi="Arial" w:cs="Arial"/>
          <w:sz w:val="20"/>
          <w:szCs w:val="20"/>
          <w:lang w:val="es-ES"/>
        </w:rPr>
        <w:t>e</w:t>
      </w:r>
      <w:r w:rsidR="006A1595">
        <w:rPr>
          <w:rFonts w:ascii="Arial" w:hAnsi="Arial" w:cs="Arial"/>
          <w:sz w:val="20"/>
          <w:szCs w:val="20"/>
          <w:lang w:val="es-ES"/>
        </w:rPr>
        <w:t xml:space="preserve">nte en el nivel de la educación superior y </w:t>
      </w:r>
      <w:proofErr w:type="spellStart"/>
      <w:proofErr w:type="gramStart"/>
      <w:r w:rsidR="006A1595">
        <w:rPr>
          <w:rFonts w:ascii="Arial" w:hAnsi="Arial" w:cs="Arial"/>
          <w:sz w:val="20"/>
          <w:szCs w:val="20"/>
          <w:lang w:val="es-ES"/>
        </w:rPr>
        <w:t>mas</w:t>
      </w:r>
      <w:proofErr w:type="spellEnd"/>
      <w:proofErr w:type="gramEnd"/>
      <w:r w:rsidR="006A1595">
        <w:rPr>
          <w:rFonts w:ascii="Arial" w:hAnsi="Arial" w:cs="Arial"/>
          <w:sz w:val="20"/>
          <w:szCs w:val="20"/>
          <w:lang w:val="es-ES"/>
        </w:rPr>
        <w:t xml:space="preserve"> aun doctoral, </w:t>
      </w:r>
      <w:r w:rsidR="0045064A">
        <w:rPr>
          <w:rFonts w:ascii="Arial" w:hAnsi="Arial" w:cs="Arial"/>
          <w:sz w:val="20"/>
          <w:szCs w:val="20"/>
          <w:lang w:val="es-ES"/>
        </w:rPr>
        <w:t xml:space="preserve"> ya que esto </w:t>
      </w:r>
      <w:r w:rsidR="006A1595">
        <w:rPr>
          <w:rFonts w:ascii="Arial" w:hAnsi="Arial" w:cs="Arial"/>
          <w:sz w:val="20"/>
          <w:szCs w:val="20"/>
          <w:lang w:val="es-ES"/>
        </w:rPr>
        <w:t xml:space="preserve">se constituye en el </w:t>
      </w:r>
      <w:r w:rsidR="00BD17CA">
        <w:rPr>
          <w:rFonts w:ascii="Arial" w:hAnsi="Arial" w:cs="Arial"/>
          <w:sz w:val="20"/>
          <w:szCs w:val="20"/>
          <w:lang w:val="es-ES"/>
        </w:rPr>
        <w:t>principal</w:t>
      </w:r>
      <w:r w:rsidR="006A1595">
        <w:rPr>
          <w:rFonts w:ascii="Arial" w:hAnsi="Arial" w:cs="Arial"/>
          <w:sz w:val="20"/>
          <w:szCs w:val="20"/>
          <w:lang w:val="es-ES"/>
        </w:rPr>
        <w:t xml:space="preserve"> instrumento</w:t>
      </w:r>
      <w:r w:rsidR="00BD17CA">
        <w:rPr>
          <w:rFonts w:ascii="Arial" w:hAnsi="Arial" w:cs="Arial"/>
          <w:sz w:val="20"/>
          <w:szCs w:val="20"/>
          <w:lang w:val="es-ES"/>
        </w:rPr>
        <w:t xml:space="preserve"> de la consolidación del Desarrollo Sostenible.</w:t>
      </w:r>
    </w:p>
    <w:p w:rsidR="009C5A78" w:rsidRPr="00603D1D" w:rsidRDefault="009C5A78" w:rsidP="00E50F7F">
      <w:pPr>
        <w:pStyle w:val="Prrafodelista"/>
        <w:rPr>
          <w:rFonts w:ascii="Arial" w:hAnsi="Arial" w:cs="Arial"/>
          <w:sz w:val="20"/>
          <w:szCs w:val="20"/>
          <w:lang w:val="es-ES"/>
        </w:rPr>
      </w:pPr>
    </w:p>
    <w:sectPr w:rsidR="009C5A78" w:rsidRPr="00603D1D" w:rsidSect="00C5316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3F" w:rsidRDefault="000D7A3F" w:rsidP="005F04C9">
      <w:pPr>
        <w:spacing w:after="0" w:line="240" w:lineRule="auto"/>
      </w:pPr>
      <w:r>
        <w:separator/>
      </w:r>
    </w:p>
  </w:endnote>
  <w:endnote w:type="continuationSeparator" w:id="0">
    <w:p w:rsidR="000D7A3F" w:rsidRDefault="000D7A3F" w:rsidP="005F0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3F" w:rsidRDefault="000D7A3F" w:rsidP="005F04C9">
      <w:pPr>
        <w:spacing w:after="0" w:line="240" w:lineRule="auto"/>
      </w:pPr>
      <w:r>
        <w:separator/>
      </w:r>
    </w:p>
  </w:footnote>
  <w:footnote w:type="continuationSeparator" w:id="0">
    <w:p w:rsidR="000D7A3F" w:rsidRDefault="000D7A3F" w:rsidP="005F04C9">
      <w:pPr>
        <w:spacing w:after="0" w:line="240" w:lineRule="auto"/>
      </w:pPr>
      <w:r>
        <w:continuationSeparator/>
      </w:r>
    </w:p>
  </w:footnote>
  <w:footnote w:id="1">
    <w:p w:rsidR="0085699F" w:rsidRPr="00C53167" w:rsidRDefault="0085699F">
      <w:pPr>
        <w:pStyle w:val="Textonotapie"/>
        <w:rPr>
          <w:sz w:val="16"/>
          <w:szCs w:val="16"/>
          <w:lang w:val="es-ES"/>
        </w:rPr>
      </w:pPr>
      <w:r w:rsidRPr="00C53167">
        <w:rPr>
          <w:rStyle w:val="Refdenotaalpie"/>
          <w:sz w:val="16"/>
          <w:szCs w:val="16"/>
        </w:rPr>
        <w:footnoteRef/>
      </w:r>
      <w:r w:rsidRPr="00C53167">
        <w:rPr>
          <w:sz w:val="16"/>
          <w:szCs w:val="16"/>
        </w:rPr>
        <w:t xml:space="preserve"> </w:t>
      </w:r>
      <w:proofErr w:type="spellStart"/>
      <w:r w:rsidRPr="00C53167">
        <w:rPr>
          <w:sz w:val="16"/>
          <w:szCs w:val="16"/>
          <w:lang w:val="es-ES"/>
        </w:rPr>
        <w:t>Zarabozo</w:t>
      </w:r>
      <w:proofErr w:type="spellEnd"/>
      <w:r w:rsidRPr="00C53167">
        <w:rPr>
          <w:sz w:val="16"/>
          <w:szCs w:val="16"/>
          <w:lang w:val="es-ES"/>
        </w:rPr>
        <w:t xml:space="preserve"> </w:t>
      </w:r>
      <w:proofErr w:type="spellStart"/>
      <w:r w:rsidRPr="00C53167">
        <w:rPr>
          <w:sz w:val="16"/>
          <w:szCs w:val="16"/>
          <w:lang w:val="es-ES"/>
        </w:rPr>
        <w:t>Mila</w:t>
      </w:r>
      <w:proofErr w:type="spellEnd"/>
      <w:r w:rsidRPr="00C53167">
        <w:rPr>
          <w:sz w:val="16"/>
          <w:szCs w:val="16"/>
          <w:lang w:val="es-ES"/>
        </w:rPr>
        <w:t xml:space="preserve"> </w:t>
      </w:r>
      <w:proofErr w:type="spellStart"/>
      <w:r w:rsidRPr="00C53167">
        <w:rPr>
          <w:sz w:val="16"/>
          <w:szCs w:val="16"/>
          <w:lang w:val="es-ES"/>
        </w:rPr>
        <w:t>Maria</w:t>
      </w:r>
      <w:proofErr w:type="spellEnd"/>
      <w:r w:rsidRPr="00C53167">
        <w:rPr>
          <w:sz w:val="16"/>
          <w:szCs w:val="16"/>
          <w:lang w:val="es-ES"/>
        </w:rPr>
        <w:t xml:space="preserve"> Victoria, Abogada, Doctora en Ciencias </w:t>
      </w:r>
      <w:r w:rsidR="00697B9F" w:rsidRPr="00C53167">
        <w:rPr>
          <w:sz w:val="16"/>
          <w:szCs w:val="16"/>
          <w:lang w:val="es-ES"/>
        </w:rPr>
        <w:t>Jurídicas</w:t>
      </w:r>
      <w:r w:rsidRPr="00C53167">
        <w:rPr>
          <w:sz w:val="16"/>
          <w:szCs w:val="16"/>
          <w:lang w:val="es-ES"/>
        </w:rPr>
        <w:t>, Magister, Especialista en Medio Ambiente y Recursos Naturales.</w:t>
      </w:r>
      <w:r w:rsidR="00D20195">
        <w:rPr>
          <w:sz w:val="16"/>
          <w:szCs w:val="16"/>
          <w:lang w:val="es-ES"/>
        </w:rPr>
        <w:t xml:space="preserve"> Profesora de grado Responsabilidad Civil  e Investigadora  Universidad de San Isidro.</w:t>
      </w:r>
      <w:r w:rsidR="00DC1DAF">
        <w:rPr>
          <w:sz w:val="16"/>
          <w:szCs w:val="16"/>
          <w:lang w:val="es-ES"/>
        </w:rPr>
        <w:t xml:space="preserve"> Profesora grado  post grado y Doctorado UBA, Profesora grado y Postgrado UB.</w:t>
      </w:r>
    </w:p>
    <w:p w:rsidR="0085699F" w:rsidRPr="00C53167" w:rsidRDefault="0085699F">
      <w:pPr>
        <w:pStyle w:val="Textonotapie"/>
        <w:rPr>
          <w:sz w:val="16"/>
          <w:szCs w:val="16"/>
          <w:lang w:val="es-ES"/>
        </w:rPr>
      </w:pPr>
    </w:p>
  </w:footnote>
  <w:footnote w:id="2">
    <w:p w:rsidR="00BA6D5A" w:rsidRPr="00864BB0" w:rsidRDefault="00BA6D5A" w:rsidP="00B7238C">
      <w:pPr>
        <w:rPr>
          <w:rFonts w:ascii="Arial" w:hAnsi="Arial" w:cs="Arial"/>
          <w:sz w:val="16"/>
          <w:szCs w:val="16"/>
          <w:lang w:val="es-AR"/>
        </w:rPr>
      </w:pPr>
      <w:r w:rsidRPr="00864BB0">
        <w:rPr>
          <w:rStyle w:val="Refdenotaalpie"/>
          <w:rFonts w:ascii="Arial" w:hAnsi="Arial" w:cs="Arial"/>
          <w:sz w:val="16"/>
          <w:szCs w:val="16"/>
        </w:rPr>
        <w:footnoteRef/>
      </w:r>
      <w:r w:rsidRPr="00864BB0">
        <w:rPr>
          <w:rFonts w:ascii="Arial" w:hAnsi="Arial" w:cs="Arial"/>
          <w:sz w:val="16"/>
          <w:szCs w:val="16"/>
          <w:lang w:val="es-AR"/>
        </w:rPr>
        <w:t xml:space="preserve">  Su Santidad Francisco,  Carta encíclica </w:t>
      </w:r>
      <w:proofErr w:type="spellStart"/>
      <w:r w:rsidRPr="00864BB0">
        <w:rPr>
          <w:rFonts w:ascii="Arial" w:hAnsi="Arial" w:cs="Arial"/>
          <w:sz w:val="16"/>
          <w:szCs w:val="16"/>
          <w:lang w:val="es-AR"/>
        </w:rPr>
        <w:t>Laudato</w:t>
      </w:r>
      <w:proofErr w:type="spellEnd"/>
      <w:r w:rsidRPr="00864BB0">
        <w:rPr>
          <w:rFonts w:ascii="Arial" w:hAnsi="Arial" w:cs="Arial"/>
          <w:sz w:val="16"/>
          <w:szCs w:val="16"/>
          <w:lang w:val="es-AR"/>
        </w:rPr>
        <w:t xml:space="preserve"> Si,  </w:t>
      </w:r>
      <w:proofErr w:type="spellStart"/>
      <w:r w:rsidRPr="00864BB0">
        <w:rPr>
          <w:rFonts w:ascii="Arial" w:hAnsi="Arial" w:cs="Arial"/>
          <w:sz w:val="16"/>
          <w:szCs w:val="16"/>
          <w:lang w:val="es-AR"/>
        </w:rPr>
        <w:t>pag</w:t>
      </w:r>
      <w:proofErr w:type="spellEnd"/>
      <w:r w:rsidRPr="00864BB0">
        <w:rPr>
          <w:rFonts w:ascii="Arial" w:hAnsi="Arial" w:cs="Arial"/>
          <w:sz w:val="16"/>
          <w:szCs w:val="16"/>
          <w:lang w:val="es-AR"/>
        </w:rPr>
        <w:t xml:space="preserve">. 23 acápite </w:t>
      </w:r>
      <w:proofErr w:type="gramStart"/>
      <w:r w:rsidRPr="00864BB0">
        <w:rPr>
          <w:rFonts w:ascii="Arial" w:hAnsi="Arial" w:cs="Arial"/>
          <w:sz w:val="16"/>
          <w:szCs w:val="16"/>
          <w:lang w:val="es-AR"/>
        </w:rPr>
        <w:t>25</w:t>
      </w:r>
      <w:r w:rsidRPr="00864BB0">
        <w:rPr>
          <w:rFonts w:ascii="Arial" w:hAnsi="Arial" w:cs="Arial"/>
          <w:sz w:val="16"/>
          <w:szCs w:val="16"/>
        </w:rPr>
        <w:t xml:space="preserve"> </w:t>
      </w:r>
      <w:r w:rsidR="00C85E4D" w:rsidRPr="00864BB0">
        <w:rPr>
          <w:rFonts w:ascii="Arial" w:hAnsi="Arial" w:cs="Arial"/>
          <w:sz w:val="16"/>
          <w:szCs w:val="16"/>
        </w:rPr>
        <w:t>.</w:t>
      </w:r>
      <w:proofErr w:type="gramEnd"/>
    </w:p>
  </w:footnote>
  <w:footnote w:id="3">
    <w:p w:rsidR="00B7238C" w:rsidRPr="00864BB0" w:rsidRDefault="00B7238C" w:rsidP="00B7238C">
      <w:pPr>
        <w:rPr>
          <w:rFonts w:ascii="Arial" w:hAnsi="Arial" w:cs="Arial"/>
          <w:sz w:val="16"/>
          <w:szCs w:val="16"/>
          <w:lang w:val="es-AR"/>
        </w:rPr>
      </w:pPr>
      <w:r w:rsidRPr="00864BB0">
        <w:rPr>
          <w:rFonts w:ascii="Arial" w:hAnsi="Arial" w:cs="Arial"/>
          <w:sz w:val="16"/>
          <w:szCs w:val="16"/>
          <w:lang w:val="es-AR"/>
        </w:rPr>
        <w:footnoteRef/>
      </w:r>
      <w:r w:rsidRPr="00864BB0">
        <w:rPr>
          <w:rFonts w:ascii="Arial" w:hAnsi="Arial" w:cs="Arial"/>
          <w:sz w:val="16"/>
          <w:szCs w:val="16"/>
          <w:lang w:val="es-AR"/>
        </w:rPr>
        <w:t xml:space="preserve">  Para </w:t>
      </w:r>
      <w:proofErr w:type="spellStart"/>
      <w:r w:rsidRPr="00864BB0">
        <w:rPr>
          <w:rFonts w:ascii="Arial" w:hAnsi="Arial" w:cs="Arial"/>
          <w:sz w:val="16"/>
          <w:szCs w:val="16"/>
          <w:lang w:val="es-AR"/>
        </w:rPr>
        <w:t>mas</w:t>
      </w:r>
      <w:proofErr w:type="spellEnd"/>
      <w:r w:rsidRPr="00864BB0">
        <w:rPr>
          <w:rFonts w:ascii="Arial" w:hAnsi="Arial" w:cs="Arial"/>
          <w:sz w:val="16"/>
          <w:szCs w:val="16"/>
          <w:lang w:val="es-AR"/>
        </w:rPr>
        <w:t xml:space="preserve"> detalle ver </w:t>
      </w:r>
      <w:proofErr w:type="spellStart"/>
      <w:r w:rsidRPr="00864BB0">
        <w:rPr>
          <w:rFonts w:ascii="Arial" w:hAnsi="Arial" w:cs="Arial"/>
          <w:sz w:val="16"/>
          <w:szCs w:val="16"/>
          <w:lang w:val="es-AR"/>
        </w:rPr>
        <w:t>Zarabozo</w:t>
      </w:r>
      <w:proofErr w:type="spellEnd"/>
      <w:r w:rsidRPr="00864BB0">
        <w:rPr>
          <w:rFonts w:ascii="Arial" w:hAnsi="Arial" w:cs="Arial"/>
          <w:sz w:val="16"/>
          <w:szCs w:val="16"/>
          <w:lang w:val="es-AR"/>
        </w:rPr>
        <w:t xml:space="preserve"> </w:t>
      </w:r>
      <w:proofErr w:type="spellStart"/>
      <w:r w:rsidRPr="00864BB0">
        <w:rPr>
          <w:rFonts w:ascii="Arial" w:hAnsi="Arial" w:cs="Arial"/>
          <w:sz w:val="16"/>
          <w:szCs w:val="16"/>
          <w:lang w:val="es-AR"/>
        </w:rPr>
        <w:t>Mila</w:t>
      </w:r>
      <w:proofErr w:type="spellEnd"/>
      <w:r w:rsidRPr="00864BB0">
        <w:rPr>
          <w:rFonts w:ascii="Arial" w:hAnsi="Arial" w:cs="Arial"/>
          <w:sz w:val="16"/>
          <w:szCs w:val="16"/>
          <w:lang w:val="es-AR"/>
        </w:rPr>
        <w:t xml:space="preserve">, María Victoria. “Ideologías Ambientales y Pan Ambientalismo Desde las teorías clásicas, hasta las nuevas nociones del </w:t>
      </w:r>
      <w:proofErr w:type="gramStart"/>
      <w:r w:rsidRPr="00864BB0">
        <w:rPr>
          <w:rFonts w:ascii="Arial" w:hAnsi="Arial" w:cs="Arial"/>
          <w:sz w:val="16"/>
          <w:szCs w:val="16"/>
          <w:lang w:val="es-AR"/>
        </w:rPr>
        <w:t>“ buen</w:t>
      </w:r>
      <w:proofErr w:type="gramEnd"/>
      <w:r w:rsidRPr="00864BB0">
        <w:rPr>
          <w:rFonts w:ascii="Arial" w:hAnsi="Arial" w:cs="Arial"/>
          <w:sz w:val="16"/>
          <w:szCs w:val="16"/>
          <w:lang w:val="es-AR"/>
        </w:rPr>
        <w:t xml:space="preserve"> vivir” “</w:t>
      </w:r>
      <w:proofErr w:type="spellStart"/>
      <w:r w:rsidRPr="00864BB0">
        <w:rPr>
          <w:rFonts w:ascii="Arial" w:hAnsi="Arial" w:cs="Arial"/>
          <w:sz w:val="16"/>
          <w:szCs w:val="16"/>
          <w:lang w:val="es-AR"/>
        </w:rPr>
        <w:t>Sumak</w:t>
      </w:r>
      <w:proofErr w:type="spellEnd"/>
      <w:r w:rsidRPr="00864BB0">
        <w:rPr>
          <w:rFonts w:ascii="Arial" w:hAnsi="Arial" w:cs="Arial"/>
          <w:sz w:val="16"/>
          <w:szCs w:val="16"/>
          <w:lang w:val="es-AR"/>
        </w:rPr>
        <w:t xml:space="preserve"> </w:t>
      </w:r>
      <w:proofErr w:type="spellStart"/>
      <w:r w:rsidRPr="00864BB0">
        <w:rPr>
          <w:rFonts w:ascii="Arial" w:hAnsi="Arial" w:cs="Arial"/>
          <w:sz w:val="16"/>
          <w:szCs w:val="16"/>
          <w:lang w:val="es-AR"/>
        </w:rPr>
        <w:t>Kawsay</w:t>
      </w:r>
      <w:proofErr w:type="spellEnd"/>
      <w:r w:rsidRPr="00864BB0">
        <w:rPr>
          <w:rFonts w:ascii="Arial" w:hAnsi="Arial" w:cs="Arial"/>
          <w:sz w:val="16"/>
          <w:szCs w:val="16"/>
          <w:lang w:val="es-AR"/>
        </w:rPr>
        <w:t xml:space="preserve">”  o “Suma </w:t>
      </w:r>
      <w:proofErr w:type="spellStart"/>
      <w:r w:rsidRPr="00864BB0">
        <w:rPr>
          <w:rFonts w:ascii="Arial" w:hAnsi="Arial" w:cs="Arial"/>
          <w:sz w:val="16"/>
          <w:szCs w:val="16"/>
          <w:lang w:val="es-AR"/>
        </w:rPr>
        <w:t>Qamaña</w:t>
      </w:r>
      <w:proofErr w:type="spellEnd"/>
      <w:r w:rsidRPr="00864BB0">
        <w:rPr>
          <w:rFonts w:ascii="Arial" w:hAnsi="Arial" w:cs="Arial"/>
          <w:sz w:val="16"/>
          <w:szCs w:val="16"/>
          <w:lang w:val="es-AR"/>
        </w:rPr>
        <w:t xml:space="preserve">”  y la Carta Encíclica </w:t>
      </w:r>
      <w:proofErr w:type="spellStart"/>
      <w:r w:rsidRPr="00864BB0">
        <w:rPr>
          <w:rFonts w:ascii="Arial" w:hAnsi="Arial" w:cs="Arial"/>
          <w:sz w:val="16"/>
          <w:szCs w:val="16"/>
          <w:lang w:val="es-AR"/>
        </w:rPr>
        <w:t>Laudato</w:t>
      </w:r>
      <w:proofErr w:type="spellEnd"/>
      <w:r w:rsidRPr="00864BB0">
        <w:rPr>
          <w:rFonts w:ascii="Arial" w:hAnsi="Arial" w:cs="Arial"/>
          <w:sz w:val="16"/>
          <w:szCs w:val="16"/>
          <w:lang w:val="es-AR"/>
        </w:rPr>
        <w:t xml:space="preserve"> Si  de Su Santidad Francisco. ”,  </w:t>
      </w:r>
      <w:proofErr w:type="spellStart"/>
      <w:r w:rsidRPr="00864BB0">
        <w:rPr>
          <w:rFonts w:ascii="Arial" w:hAnsi="Arial" w:cs="Arial"/>
          <w:sz w:val="16"/>
          <w:szCs w:val="16"/>
          <w:lang w:val="es-AR"/>
        </w:rPr>
        <w:t>Lojuane</w:t>
      </w:r>
      <w:proofErr w:type="spellEnd"/>
      <w:r w:rsidRPr="00864BB0">
        <w:rPr>
          <w:rFonts w:ascii="Arial" w:hAnsi="Arial" w:cs="Arial"/>
          <w:sz w:val="16"/>
          <w:szCs w:val="16"/>
          <w:lang w:val="es-AR"/>
        </w:rPr>
        <w:t xml:space="preserve">, Buenos Aires, 2021. </w:t>
      </w:r>
    </w:p>
  </w:footnote>
  <w:footnote w:id="4">
    <w:p w:rsidR="00492984" w:rsidRPr="00864BB0" w:rsidRDefault="00492984" w:rsidP="00B7057E">
      <w:pPr>
        <w:spacing w:after="120"/>
        <w:jc w:val="both"/>
        <w:rPr>
          <w:rFonts w:ascii="Arial" w:eastAsia="Calibri" w:hAnsi="Arial" w:cs="Arial"/>
          <w:snapToGrid w:val="0"/>
          <w:color w:val="000000"/>
          <w:sz w:val="16"/>
          <w:szCs w:val="16"/>
        </w:rPr>
      </w:pPr>
      <w:r w:rsidRPr="00864BB0">
        <w:rPr>
          <w:rStyle w:val="Refdenotaalpie"/>
          <w:rFonts w:ascii="Arial" w:hAnsi="Arial" w:cs="Arial"/>
          <w:sz w:val="16"/>
          <w:szCs w:val="16"/>
        </w:rPr>
        <w:footnoteRef/>
      </w:r>
      <w:r w:rsidRPr="00864BB0">
        <w:rPr>
          <w:rFonts w:ascii="Arial" w:hAnsi="Arial" w:cs="Arial"/>
          <w:snapToGrid w:val="0"/>
          <w:color w:val="000000"/>
          <w:sz w:val="16"/>
          <w:szCs w:val="16"/>
        </w:rPr>
        <w:t xml:space="preserve">  </w:t>
      </w:r>
      <w:r w:rsidR="00C85E4D" w:rsidRPr="00864BB0">
        <w:rPr>
          <w:rFonts w:ascii="Arial" w:hAnsi="Arial" w:cs="Arial"/>
          <w:snapToGrid w:val="0"/>
          <w:color w:val="000000"/>
          <w:sz w:val="16"/>
          <w:szCs w:val="16"/>
        </w:rPr>
        <w:t xml:space="preserve"> Para </w:t>
      </w:r>
      <w:proofErr w:type="spellStart"/>
      <w:r w:rsidR="00C85E4D" w:rsidRPr="00864BB0">
        <w:rPr>
          <w:rFonts w:ascii="Arial" w:hAnsi="Arial" w:cs="Arial"/>
          <w:snapToGrid w:val="0"/>
          <w:color w:val="000000"/>
          <w:sz w:val="16"/>
          <w:szCs w:val="16"/>
        </w:rPr>
        <w:t>mas</w:t>
      </w:r>
      <w:proofErr w:type="spellEnd"/>
      <w:r w:rsidR="00C85E4D" w:rsidRPr="00864BB0">
        <w:rPr>
          <w:rFonts w:ascii="Arial" w:hAnsi="Arial" w:cs="Arial"/>
          <w:snapToGrid w:val="0"/>
          <w:color w:val="000000"/>
          <w:sz w:val="16"/>
          <w:szCs w:val="16"/>
        </w:rPr>
        <w:t xml:space="preserve"> detalle ver </w:t>
      </w:r>
      <w:proofErr w:type="spellStart"/>
      <w:r w:rsidRPr="00864BB0">
        <w:rPr>
          <w:rFonts w:ascii="Arial" w:eastAsia="Calibri" w:hAnsi="Arial" w:cs="Arial"/>
          <w:bCs/>
          <w:snapToGrid w:val="0"/>
          <w:color w:val="000000"/>
          <w:sz w:val="16"/>
          <w:szCs w:val="16"/>
        </w:rPr>
        <w:t>Zarabozo</w:t>
      </w:r>
      <w:proofErr w:type="spellEnd"/>
      <w:r w:rsidRPr="00864BB0">
        <w:rPr>
          <w:rFonts w:ascii="Arial" w:eastAsia="Calibri" w:hAnsi="Arial" w:cs="Arial"/>
          <w:snapToGrid w:val="0"/>
          <w:color w:val="000000"/>
          <w:sz w:val="16"/>
          <w:szCs w:val="16"/>
        </w:rPr>
        <w:t xml:space="preserve"> </w:t>
      </w:r>
      <w:proofErr w:type="spellStart"/>
      <w:r w:rsidRPr="00864BB0">
        <w:rPr>
          <w:rFonts w:ascii="Arial" w:eastAsia="Calibri" w:hAnsi="Arial" w:cs="Arial"/>
          <w:snapToGrid w:val="0"/>
          <w:color w:val="000000"/>
          <w:sz w:val="16"/>
          <w:szCs w:val="16"/>
        </w:rPr>
        <w:t>Mila</w:t>
      </w:r>
      <w:proofErr w:type="spellEnd"/>
      <w:r w:rsidRPr="00864BB0">
        <w:rPr>
          <w:rFonts w:ascii="Arial" w:eastAsia="Calibri" w:hAnsi="Arial" w:cs="Arial"/>
          <w:snapToGrid w:val="0"/>
          <w:color w:val="000000"/>
          <w:sz w:val="16"/>
          <w:szCs w:val="16"/>
        </w:rPr>
        <w:t>, María Victoria</w:t>
      </w:r>
      <w:r w:rsidRPr="00864BB0">
        <w:rPr>
          <w:rFonts w:ascii="Arial" w:eastAsia="Calibri" w:hAnsi="Arial" w:cs="Arial"/>
          <w:sz w:val="16"/>
          <w:szCs w:val="16"/>
        </w:rPr>
        <w:t xml:space="preserve"> “</w:t>
      </w:r>
      <w:r w:rsidRPr="00864BB0">
        <w:rPr>
          <w:rFonts w:ascii="Arial" w:eastAsia="Calibri" w:hAnsi="Arial" w:cs="Arial"/>
          <w:b/>
          <w:bCs/>
          <w:sz w:val="16"/>
          <w:szCs w:val="16"/>
        </w:rPr>
        <w:t>L</w:t>
      </w:r>
      <w:r w:rsidRPr="00864BB0">
        <w:rPr>
          <w:rFonts w:ascii="Arial" w:eastAsia="Calibri" w:hAnsi="Arial" w:cs="Arial"/>
          <w:b/>
          <w:bCs/>
          <w:snapToGrid w:val="0"/>
          <w:color w:val="000000"/>
          <w:sz w:val="16"/>
          <w:szCs w:val="16"/>
        </w:rPr>
        <w:t>as normas de protección ambiental como herramientas del desarrollo en el contexto del comercio mundial en general y del acuerdo Mercosur Unión Europea en particular.”</w:t>
      </w:r>
      <w:r w:rsidRPr="00864BB0">
        <w:rPr>
          <w:rFonts w:ascii="Arial" w:eastAsia="Calibri" w:hAnsi="Arial" w:cs="Arial"/>
          <w:snapToGrid w:val="0"/>
          <w:color w:val="000000"/>
          <w:sz w:val="16"/>
          <w:szCs w:val="16"/>
        </w:rPr>
        <w:t xml:space="preserve">. En libro “El acuerdo asociación estratégica </w:t>
      </w:r>
      <w:proofErr w:type="spellStart"/>
      <w:r w:rsidRPr="00864BB0">
        <w:rPr>
          <w:rFonts w:ascii="Arial" w:eastAsia="Calibri" w:hAnsi="Arial" w:cs="Arial"/>
          <w:snapToGrid w:val="0"/>
          <w:color w:val="000000"/>
          <w:sz w:val="16"/>
          <w:szCs w:val="16"/>
        </w:rPr>
        <w:t>Mercosur</w:t>
      </w:r>
      <w:r w:rsidRPr="00864BB0">
        <w:rPr>
          <w:rFonts w:ascii="Arial" w:eastAsia="Calibri" w:hAnsi="Arial" w:cs="Arial"/>
          <w:snapToGrid w:val="0"/>
          <w:color w:val="000000"/>
          <w:sz w:val="16"/>
          <w:szCs w:val="16"/>
        </w:rPr>
        <w:noBreakHyphen/>
        <w:t>Unión</w:t>
      </w:r>
      <w:proofErr w:type="spellEnd"/>
      <w:r w:rsidRPr="00864BB0">
        <w:rPr>
          <w:rFonts w:ascii="Arial" w:eastAsia="Calibri" w:hAnsi="Arial" w:cs="Arial"/>
          <w:snapToGrid w:val="0"/>
          <w:color w:val="000000"/>
          <w:sz w:val="16"/>
          <w:szCs w:val="16"/>
        </w:rPr>
        <w:t xml:space="preserve"> Europea estudios desde </w:t>
      </w:r>
      <w:proofErr w:type="spellStart"/>
      <w:r w:rsidRPr="00864BB0">
        <w:rPr>
          <w:rFonts w:ascii="Arial" w:eastAsia="Calibri" w:hAnsi="Arial" w:cs="Arial"/>
          <w:snapToGrid w:val="0"/>
          <w:color w:val="000000"/>
          <w:sz w:val="16"/>
          <w:szCs w:val="16"/>
        </w:rPr>
        <w:t>américa</w:t>
      </w:r>
      <w:proofErr w:type="spellEnd"/>
      <w:r w:rsidRPr="00864BB0">
        <w:rPr>
          <w:rFonts w:ascii="Arial" w:eastAsia="Calibri" w:hAnsi="Arial" w:cs="Arial"/>
          <w:snapToGrid w:val="0"/>
          <w:color w:val="000000"/>
          <w:sz w:val="16"/>
          <w:szCs w:val="16"/>
        </w:rPr>
        <w:t xml:space="preserve"> latina” Romero </w:t>
      </w:r>
      <w:proofErr w:type="spellStart"/>
      <w:r w:rsidRPr="00864BB0">
        <w:rPr>
          <w:rFonts w:ascii="Arial" w:eastAsia="Calibri" w:hAnsi="Arial" w:cs="Arial"/>
          <w:snapToGrid w:val="0"/>
          <w:color w:val="000000"/>
          <w:sz w:val="16"/>
          <w:szCs w:val="16"/>
        </w:rPr>
        <w:t>Wimer</w:t>
      </w:r>
      <w:proofErr w:type="spellEnd"/>
      <w:r w:rsidRPr="00864BB0">
        <w:rPr>
          <w:rFonts w:ascii="Arial" w:eastAsia="Calibri" w:hAnsi="Arial" w:cs="Arial"/>
          <w:snapToGrid w:val="0"/>
          <w:color w:val="000000"/>
          <w:sz w:val="16"/>
          <w:szCs w:val="16"/>
        </w:rPr>
        <w:t xml:space="preserve"> Fernando compilador  5-8-2020 ISBN 978-987-47681-11</w:t>
      </w:r>
      <w:r w:rsidRPr="00864BB0">
        <w:rPr>
          <w:rFonts w:ascii="Arial" w:eastAsia="Calibri" w:hAnsi="Arial" w:cs="Arial"/>
          <w:sz w:val="16"/>
          <w:szCs w:val="16"/>
        </w:rPr>
        <w:t xml:space="preserve"> , versión digital :</w:t>
      </w:r>
      <w:r w:rsidRPr="00864BB0">
        <w:rPr>
          <w:rFonts w:ascii="Arial" w:eastAsia="Calibri" w:hAnsi="Arial" w:cs="Arial"/>
          <w:snapToGrid w:val="0"/>
          <w:color w:val="000000"/>
          <w:sz w:val="16"/>
          <w:szCs w:val="16"/>
        </w:rPr>
        <w:t xml:space="preserve">https://ceiso.com.ar/el-acuerdo-de-asociacion-estrategica-mercosurunion-europea-estudios-desde-america-latina/ </w:t>
      </w:r>
    </w:p>
    <w:p w:rsidR="00492984" w:rsidRPr="00C53167" w:rsidRDefault="00492984" w:rsidP="00B7057E">
      <w:pPr>
        <w:pStyle w:val="Textonotapie"/>
        <w:rPr>
          <w:sz w:val="16"/>
          <w:szCs w:val="16"/>
          <w:lang w:val="es-ES"/>
        </w:rPr>
      </w:pPr>
    </w:p>
  </w:footnote>
  <w:footnote w:id="5">
    <w:p w:rsidR="00492984" w:rsidRPr="00083420" w:rsidRDefault="00492984" w:rsidP="00F8147A">
      <w:pPr>
        <w:spacing w:after="120"/>
        <w:jc w:val="both"/>
        <w:rPr>
          <w:rFonts w:ascii="Arial" w:eastAsia="Calibri" w:hAnsi="Arial" w:cs="Arial"/>
          <w:snapToGrid w:val="0"/>
          <w:color w:val="000000"/>
          <w:sz w:val="16"/>
          <w:szCs w:val="16"/>
        </w:rPr>
      </w:pPr>
      <w:r w:rsidRPr="00083420">
        <w:rPr>
          <w:rStyle w:val="Refdenotaalpie"/>
          <w:rFonts w:ascii="Arial" w:hAnsi="Arial" w:cs="Arial"/>
          <w:sz w:val="16"/>
          <w:szCs w:val="16"/>
        </w:rPr>
        <w:footnoteRef/>
      </w:r>
      <w:r w:rsidRPr="00083420">
        <w:rPr>
          <w:rFonts w:ascii="Arial" w:hAnsi="Arial" w:cs="Arial"/>
          <w:snapToGrid w:val="0"/>
          <w:color w:val="000000"/>
          <w:sz w:val="16"/>
          <w:szCs w:val="16"/>
        </w:rPr>
        <w:t xml:space="preserve">  </w:t>
      </w:r>
      <w:proofErr w:type="spellStart"/>
      <w:r w:rsidRPr="00083420">
        <w:rPr>
          <w:rFonts w:ascii="Arial" w:eastAsia="Calibri" w:hAnsi="Arial" w:cs="Arial"/>
          <w:b/>
          <w:bCs/>
          <w:snapToGrid w:val="0"/>
          <w:color w:val="000000"/>
          <w:sz w:val="16"/>
          <w:szCs w:val="16"/>
        </w:rPr>
        <w:t>Zarabozo</w:t>
      </w:r>
      <w:proofErr w:type="spellEnd"/>
      <w:r w:rsidRPr="00083420">
        <w:rPr>
          <w:rFonts w:ascii="Arial" w:eastAsia="Calibri" w:hAnsi="Arial" w:cs="Arial"/>
          <w:snapToGrid w:val="0"/>
          <w:color w:val="000000"/>
          <w:sz w:val="16"/>
          <w:szCs w:val="16"/>
        </w:rPr>
        <w:t xml:space="preserve"> </w:t>
      </w:r>
      <w:proofErr w:type="spellStart"/>
      <w:r w:rsidRPr="00083420">
        <w:rPr>
          <w:rFonts w:ascii="Arial" w:eastAsia="Calibri" w:hAnsi="Arial" w:cs="Arial"/>
          <w:snapToGrid w:val="0"/>
          <w:color w:val="000000"/>
          <w:sz w:val="16"/>
          <w:szCs w:val="16"/>
        </w:rPr>
        <w:t>Mila</w:t>
      </w:r>
      <w:proofErr w:type="spellEnd"/>
      <w:r w:rsidRPr="00083420">
        <w:rPr>
          <w:rFonts w:ascii="Arial" w:eastAsia="Calibri" w:hAnsi="Arial" w:cs="Arial"/>
          <w:snapToGrid w:val="0"/>
          <w:color w:val="000000"/>
          <w:sz w:val="16"/>
          <w:szCs w:val="16"/>
        </w:rPr>
        <w:t xml:space="preserve">, María Victoria,  </w:t>
      </w:r>
      <w:r w:rsidRPr="00083420">
        <w:rPr>
          <w:rFonts w:ascii="Arial" w:eastAsia="Calibri" w:hAnsi="Arial" w:cs="Arial"/>
          <w:b/>
          <w:bCs/>
          <w:snapToGrid w:val="0"/>
          <w:color w:val="000000"/>
          <w:sz w:val="16"/>
          <w:szCs w:val="16"/>
        </w:rPr>
        <w:t xml:space="preserve">“Los ODS y la Agenda 2030: principios humanistas e </w:t>
      </w:r>
      <w:proofErr w:type="spellStart"/>
      <w:r w:rsidRPr="00083420">
        <w:rPr>
          <w:rFonts w:ascii="Arial" w:eastAsia="Calibri" w:hAnsi="Arial" w:cs="Arial"/>
          <w:b/>
          <w:bCs/>
          <w:snapToGrid w:val="0"/>
          <w:color w:val="000000"/>
          <w:sz w:val="16"/>
          <w:szCs w:val="16"/>
        </w:rPr>
        <w:t>ius</w:t>
      </w:r>
      <w:proofErr w:type="spellEnd"/>
      <w:r w:rsidRPr="00083420">
        <w:rPr>
          <w:rFonts w:ascii="Arial" w:eastAsia="Calibri" w:hAnsi="Arial" w:cs="Arial"/>
          <w:b/>
          <w:bCs/>
          <w:snapToGrid w:val="0"/>
          <w:color w:val="000000"/>
          <w:sz w:val="16"/>
          <w:szCs w:val="16"/>
        </w:rPr>
        <w:t xml:space="preserve"> naturalistas a favor de las personas y del desarrollo sostenible</w:t>
      </w:r>
      <w:proofErr w:type="gramStart"/>
      <w:r w:rsidRPr="00083420">
        <w:rPr>
          <w:rFonts w:ascii="Arial" w:eastAsia="Calibri" w:hAnsi="Arial" w:cs="Arial"/>
          <w:snapToGrid w:val="0"/>
          <w:color w:val="000000"/>
          <w:sz w:val="16"/>
          <w:szCs w:val="16"/>
        </w:rPr>
        <w:t>” ,</w:t>
      </w:r>
      <w:proofErr w:type="gramEnd"/>
      <w:r w:rsidRPr="00083420">
        <w:rPr>
          <w:rFonts w:ascii="Arial" w:eastAsia="Calibri" w:hAnsi="Arial" w:cs="Arial"/>
          <w:snapToGrid w:val="0"/>
          <w:color w:val="000000"/>
          <w:sz w:val="16"/>
          <w:szCs w:val="16"/>
        </w:rPr>
        <w:t xml:space="preserve"> Revista Poliedro, </w:t>
      </w:r>
      <w:proofErr w:type="spellStart"/>
      <w:r w:rsidRPr="00083420">
        <w:rPr>
          <w:rFonts w:ascii="Arial" w:eastAsia="Calibri" w:hAnsi="Arial" w:cs="Arial"/>
          <w:snapToGrid w:val="0"/>
          <w:color w:val="000000"/>
          <w:sz w:val="16"/>
          <w:szCs w:val="16"/>
        </w:rPr>
        <w:t>Nr.</w:t>
      </w:r>
      <w:proofErr w:type="spellEnd"/>
      <w:r w:rsidRPr="00083420">
        <w:rPr>
          <w:rFonts w:ascii="Arial" w:eastAsia="Calibri" w:hAnsi="Arial" w:cs="Arial"/>
          <w:snapToGrid w:val="0"/>
          <w:color w:val="000000"/>
          <w:sz w:val="16"/>
          <w:szCs w:val="16"/>
        </w:rPr>
        <w:t xml:space="preserve"> 3, año 2020.</w:t>
      </w:r>
    </w:p>
    <w:p w:rsidR="00492984" w:rsidRPr="00083420" w:rsidRDefault="00492984" w:rsidP="00F8147A">
      <w:pPr>
        <w:pStyle w:val="Textonotapie"/>
        <w:rPr>
          <w:rFonts w:ascii="Arial" w:hAnsi="Arial" w:cs="Arial"/>
          <w:sz w:val="16"/>
          <w:szCs w:val="16"/>
          <w:lang w:val="es-ES"/>
        </w:rPr>
      </w:pPr>
    </w:p>
  </w:footnote>
  <w:footnote w:id="6">
    <w:p w:rsidR="00492984" w:rsidRPr="00083420" w:rsidRDefault="00492984" w:rsidP="00083420">
      <w:pPr>
        <w:rPr>
          <w:rFonts w:ascii="Arial" w:hAnsi="Arial" w:cs="Arial"/>
          <w:sz w:val="16"/>
          <w:szCs w:val="16"/>
        </w:rPr>
      </w:pPr>
      <w:r w:rsidRPr="00083420">
        <w:rPr>
          <w:rStyle w:val="Refdenotaalpie"/>
          <w:rFonts w:ascii="Arial" w:hAnsi="Arial" w:cs="Arial"/>
          <w:sz w:val="16"/>
          <w:szCs w:val="16"/>
        </w:rPr>
        <w:footnoteRef/>
      </w:r>
      <w:r w:rsidR="00083420" w:rsidRPr="00083420">
        <w:rPr>
          <w:rFonts w:ascii="Arial" w:hAnsi="Arial" w:cs="Arial"/>
          <w:sz w:val="16"/>
          <w:szCs w:val="16"/>
        </w:rPr>
        <w:t xml:space="preserve"> Frase atribuida a </w:t>
      </w:r>
      <w:r w:rsidRPr="00083420">
        <w:rPr>
          <w:rFonts w:ascii="Arial" w:hAnsi="Arial" w:cs="Arial"/>
          <w:sz w:val="16"/>
          <w:szCs w:val="16"/>
        </w:rPr>
        <w:t>Nelson Mandela</w:t>
      </w:r>
    </w:p>
    <w:p w:rsidR="00492984" w:rsidRPr="00C53167" w:rsidRDefault="00492984">
      <w:pPr>
        <w:pStyle w:val="Textonotapie"/>
        <w:rPr>
          <w:sz w:val="16"/>
          <w:szCs w:val="16"/>
          <w:lang w:val="es-ES"/>
        </w:rPr>
      </w:pPr>
    </w:p>
  </w:footnote>
  <w:footnote w:id="7">
    <w:p w:rsidR="00BF5472" w:rsidRPr="00C53167" w:rsidRDefault="00BF5472" w:rsidP="00BF5472">
      <w:pPr>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 xml:space="preserve">Carta </w:t>
      </w:r>
      <w:proofErr w:type="spellStart"/>
      <w:r w:rsidRPr="00C53167">
        <w:rPr>
          <w:sz w:val="16"/>
          <w:szCs w:val="16"/>
          <w:lang w:val="es-ES"/>
        </w:rPr>
        <w:t>Enciclica</w:t>
      </w:r>
      <w:proofErr w:type="spellEnd"/>
      <w:r w:rsidRPr="00C53167">
        <w:rPr>
          <w:sz w:val="16"/>
          <w:szCs w:val="16"/>
          <w:lang w:val="es-ES"/>
        </w:rPr>
        <w:t xml:space="preserve"> </w:t>
      </w:r>
      <w:proofErr w:type="spellStart"/>
      <w:r w:rsidRPr="00C53167">
        <w:rPr>
          <w:sz w:val="16"/>
          <w:szCs w:val="16"/>
          <w:lang w:val="es-ES"/>
        </w:rPr>
        <w:t>Laudato</w:t>
      </w:r>
      <w:proofErr w:type="spellEnd"/>
      <w:r w:rsidRPr="00C53167">
        <w:rPr>
          <w:sz w:val="16"/>
          <w:szCs w:val="16"/>
          <w:lang w:val="es-ES"/>
        </w:rPr>
        <w:t xml:space="preserve"> Si, ob.cit. </w:t>
      </w:r>
      <w:proofErr w:type="spellStart"/>
      <w:r w:rsidRPr="00C53167">
        <w:rPr>
          <w:sz w:val="16"/>
          <w:szCs w:val="16"/>
          <w:lang w:val="es-ES"/>
        </w:rPr>
        <w:t>pag</w:t>
      </w:r>
      <w:proofErr w:type="spellEnd"/>
      <w:r w:rsidRPr="00C53167">
        <w:rPr>
          <w:sz w:val="16"/>
          <w:szCs w:val="16"/>
          <w:lang w:val="es-ES"/>
        </w:rPr>
        <w:t>. 40.</w:t>
      </w:r>
    </w:p>
    <w:p w:rsidR="00BF5472" w:rsidRPr="00C53167" w:rsidRDefault="00BF5472">
      <w:pPr>
        <w:pStyle w:val="Textonotapie"/>
        <w:rPr>
          <w:sz w:val="16"/>
          <w:szCs w:val="16"/>
          <w:lang w:val="es-ES"/>
        </w:rPr>
      </w:pPr>
    </w:p>
  </w:footnote>
  <w:footnote w:id="8">
    <w:p w:rsidR="002B6606" w:rsidRPr="00C53167" w:rsidRDefault="002B6606" w:rsidP="002B6606">
      <w:pPr>
        <w:pStyle w:val="Textonotapie"/>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Elaboración propia sobre los resultados de entrevistas realizadas en el año 2020 en el marco del Proyecto de Investigación USI</w:t>
      </w:r>
    </w:p>
  </w:footnote>
  <w:footnote w:id="9">
    <w:p w:rsidR="002B6606" w:rsidRPr="00C53167" w:rsidRDefault="002B6606" w:rsidP="002B6606">
      <w:pPr>
        <w:pStyle w:val="Textonotapie"/>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Elaboración propia sobre los resultados de entrevistas realizadas en el año 2020 en el marco del Proyecto de Investigación USI</w:t>
      </w:r>
    </w:p>
  </w:footnote>
  <w:footnote w:id="10">
    <w:p w:rsidR="002B6606" w:rsidRPr="00C53167" w:rsidRDefault="002B6606" w:rsidP="002B6606">
      <w:pPr>
        <w:pStyle w:val="Textonotapie"/>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Elaboración propia sobre los resultados de entrevistas realizadas en el año 2020 en el marco del Proyecto de Investigación USI</w:t>
      </w:r>
    </w:p>
  </w:footnote>
  <w:footnote w:id="11">
    <w:p w:rsidR="002B6606" w:rsidRPr="00C53167" w:rsidRDefault="002B6606" w:rsidP="002B6606">
      <w:pPr>
        <w:pStyle w:val="Textonotapie"/>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Elaboración propia sobre los resultados de entrevistas realizadas en el año 2020 en el marco del Proyecto de Investigación USI</w:t>
      </w:r>
    </w:p>
  </w:footnote>
  <w:footnote w:id="12">
    <w:p w:rsidR="0064465C" w:rsidRPr="00C53167" w:rsidRDefault="0064465C" w:rsidP="0064465C">
      <w:pPr>
        <w:pStyle w:val="Textonotapie"/>
        <w:rPr>
          <w:sz w:val="16"/>
          <w:szCs w:val="16"/>
          <w:lang w:val="es-ES"/>
        </w:rPr>
      </w:pPr>
      <w:r w:rsidRPr="00C53167">
        <w:rPr>
          <w:rStyle w:val="Refdenotaalpie"/>
          <w:sz w:val="16"/>
          <w:szCs w:val="16"/>
        </w:rPr>
        <w:footnoteRef/>
      </w:r>
      <w:r w:rsidRPr="00C53167">
        <w:rPr>
          <w:sz w:val="16"/>
          <w:szCs w:val="16"/>
        </w:rPr>
        <w:t xml:space="preserve"> </w:t>
      </w:r>
      <w:r w:rsidRPr="00C53167">
        <w:rPr>
          <w:sz w:val="16"/>
          <w:szCs w:val="16"/>
          <w:lang w:val="es-ES"/>
        </w:rPr>
        <w:t>Elaboración propia sobre los resultados de entrevistas realizadas en el año 2020 en el marco del Proyecto de Investigación USI</w:t>
      </w:r>
    </w:p>
  </w:footnote>
  <w:footnote w:id="13">
    <w:p w:rsidR="00C10D0C" w:rsidRPr="00C10D0C" w:rsidRDefault="00C10D0C">
      <w:pPr>
        <w:pStyle w:val="Textonotapie"/>
        <w:rPr>
          <w:lang w:val="es-ES"/>
        </w:rPr>
      </w:pPr>
      <w:r>
        <w:rPr>
          <w:rStyle w:val="Refdenotaalpie"/>
        </w:rPr>
        <w:footnoteRef/>
      </w:r>
      <w:r>
        <w:t xml:space="preserve"> </w:t>
      </w:r>
      <w:proofErr w:type="spellStart"/>
      <w:r>
        <w:rPr>
          <w:lang w:val="es-ES"/>
        </w:rPr>
        <w:t>Zarabozo</w:t>
      </w:r>
      <w:proofErr w:type="spellEnd"/>
      <w:r w:rsidR="002556D8">
        <w:rPr>
          <w:lang w:val="es-ES"/>
        </w:rPr>
        <w:t xml:space="preserve"> </w:t>
      </w:r>
      <w:proofErr w:type="spellStart"/>
      <w:r w:rsidR="002556D8">
        <w:rPr>
          <w:lang w:val="es-ES"/>
        </w:rPr>
        <w:t>Mila</w:t>
      </w:r>
      <w:proofErr w:type="spellEnd"/>
      <w:r w:rsidR="002556D8">
        <w:rPr>
          <w:lang w:val="es-ES"/>
        </w:rPr>
        <w:t xml:space="preserve"> María Victoria</w:t>
      </w:r>
      <w:r>
        <w:rPr>
          <w:lang w:val="es-ES"/>
        </w:rPr>
        <w:t xml:space="preserve">, </w:t>
      </w:r>
      <w:r w:rsidR="002556D8">
        <w:rPr>
          <w:lang w:val="es-ES"/>
        </w:rPr>
        <w:t xml:space="preserve"> Jornadas JUREC  USI   Jornadas Taller sobre Derecho Ambiental y Cuidado de la Casa Común 31 mayo 2021   y   en  </w:t>
      </w:r>
      <w:r>
        <w:rPr>
          <w:lang w:val="es-ES"/>
        </w:rPr>
        <w:t xml:space="preserve">EIDA </w:t>
      </w:r>
      <w:r w:rsidR="006E29B8">
        <w:rPr>
          <w:lang w:val="es-ES"/>
        </w:rPr>
        <w:t>XIX Encuentro</w:t>
      </w:r>
      <w:r>
        <w:rPr>
          <w:lang w:val="es-ES"/>
        </w:rPr>
        <w:t xml:space="preserve"> Internacional de Derecho Ambiental, 2 do.  COPLADA  Congreso Inter planetario de Derecho </w:t>
      </w:r>
      <w:proofErr w:type="gramStart"/>
      <w:r>
        <w:rPr>
          <w:lang w:val="es-ES"/>
        </w:rPr>
        <w:t>Ambiental  ,</w:t>
      </w:r>
      <w:proofErr w:type="gramEnd"/>
      <w:r>
        <w:rPr>
          <w:lang w:val="es-ES"/>
        </w:rPr>
        <w:t xml:space="preserve"> 6 de octubre 2021  Liga </w:t>
      </w:r>
      <w:proofErr w:type="spellStart"/>
      <w:r>
        <w:rPr>
          <w:lang w:val="es-ES"/>
        </w:rPr>
        <w:t>Munduial</w:t>
      </w:r>
      <w:proofErr w:type="spellEnd"/>
      <w:r>
        <w:rPr>
          <w:lang w:val="es-ES"/>
        </w:rPr>
        <w:t xml:space="preserve"> de Abogados Ambientalistas, mesa 5  , </w:t>
      </w:r>
      <w:proofErr w:type="spellStart"/>
      <w:r>
        <w:rPr>
          <w:lang w:val="es-ES"/>
        </w:rPr>
        <w:t>Peru</w:t>
      </w:r>
      <w:proofErr w:type="spellEnd"/>
      <w:r>
        <w:rPr>
          <w:lang w:val="es-ES"/>
        </w:rPr>
        <w:t>, Lima.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14E"/>
    <w:multiLevelType w:val="hybridMultilevel"/>
    <w:tmpl w:val="1AD49FE8"/>
    <w:lvl w:ilvl="0" w:tplc="1332E95E">
      <w:start w:val="1"/>
      <w:numFmt w:val="bullet"/>
      <w:lvlText w:val="•"/>
      <w:lvlJc w:val="left"/>
      <w:pPr>
        <w:tabs>
          <w:tab w:val="num" w:pos="720"/>
        </w:tabs>
        <w:ind w:left="720" w:hanging="360"/>
      </w:pPr>
      <w:rPr>
        <w:rFonts w:ascii="Arial" w:hAnsi="Arial" w:hint="default"/>
      </w:rPr>
    </w:lvl>
    <w:lvl w:ilvl="1" w:tplc="42286984" w:tentative="1">
      <w:start w:val="1"/>
      <w:numFmt w:val="bullet"/>
      <w:lvlText w:val="•"/>
      <w:lvlJc w:val="left"/>
      <w:pPr>
        <w:tabs>
          <w:tab w:val="num" w:pos="1440"/>
        </w:tabs>
        <w:ind w:left="1440" w:hanging="360"/>
      </w:pPr>
      <w:rPr>
        <w:rFonts w:ascii="Arial" w:hAnsi="Arial" w:hint="default"/>
      </w:rPr>
    </w:lvl>
    <w:lvl w:ilvl="2" w:tplc="8362D28E" w:tentative="1">
      <w:start w:val="1"/>
      <w:numFmt w:val="bullet"/>
      <w:lvlText w:val="•"/>
      <w:lvlJc w:val="left"/>
      <w:pPr>
        <w:tabs>
          <w:tab w:val="num" w:pos="2160"/>
        </w:tabs>
        <w:ind w:left="2160" w:hanging="360"/>
      </w:pPr>
      <w:rPr>
        <w:rFonts w:ascii="Arial" w:hAnsi="Arial" w:hint="default"/>
      </w:rPr>
    </w:lvl>
    <w:lvl w:ilvl="3" w:tplc="2A36C430" w:tentative="1">
      <w:start w:val="1"/>
      <w:numFmt w:val="bullet"/>
      <w:lvlText w:val="•"/>
      <w:lvlJc w:val="left"/>
      <w:pPr>
        <w:tabs>
          <w:tab w:val="num" w:pos="2880"/>
        </w:tabs>
        <w:ind w:left="2880" w:hanging="360"/>
      </w:pPr>
      <w:rPr>
        <w:rFonts w:ascii="Arial" w:hAnsi="Arial" w:hint="default"/>
      </w:rPr>
    </w:lvl>
    <w:lvl w:ilvl="4" w:tplc="D76AA540" w:tentative="1">
      <w:start w:val="1"/>
      <w:numFmt w:val="bullet"/>
      <w:lvlText w:val="•"/>
      <w:lvlJc w:val="left"/>
      <w:pPr>
        <w:tabs>
          <w:tab w:val="num" w:pos="3600"/>
        </w:tabs>
        <w:ind w:left="3600" w:hanging="360"/>
      </w:pPr>
      <w:rPr>
        <w:rFonts w:ascii="Arial" w:hAnsi="Arial" w:hint="default"/>
      </w:rPr>
    </w:lvl>
    <w:lvl w:ilvl="5" w:tplc="F076A756" w:tentative="1">
      <w:start w:val="1"/>
      <w:numFmt w:val="bullet"/>
      <w:lvlText w:val="•"/>
      <w:lvlJc w:val="left"/>
      <w:pPr>
        <w:tabs>
          <w:tab w:val="num" w:pos="4320"/>
        </w:tabs>
        <w:ind w:left="4320" w:hanging="360"/>
      </w:pPr>
      <w:rPr>
        <w:rFonts w:ascii="Arial" w:hAnsi="Arial" w:hint="default"/>
      </w:rPr>
    </w:lvl>
    <w:lvl w:ilvl="6" w:tplc="13D8892A" w:tentative="1">
      <w:start w:val="1"/>
      <w:numFmt w:val="bullet"/>
      <w:lvlText w:val="•"/>
      <w:lvlJc w:val="left"/>
      <w:pPr>
        <w:tabs>
          <w:tab w:val="num" w:pos="5040"/>
        </w:tabs>
        <w:ind w:left="5040" w:hanging="360"/>
      </w:pPr>
      <w:rPr>
        <w:rFonts w:ascii="Arial" w:hAnsi="Arial" w:hint="default"/>
      </w:rPr>
    </w:lvl>
    <w:lvl w:ilvl="7" w:tplc="72C0B320" w:tentative="1">
      <w:start w:val="1"/>
      <w:numFmt w:val="bullet"/>
      <w:lvlText w:val="•"/>
      <w:lvlJc w:val="left"/>
      <w:pPr>
        <w:tabs>
          <w:tab w:val="num" w:pos="5760"/>
        </w:tabs>
        <w:ind w:left="5760" w:hanging="360"/>
      </w:pPr>
      <w:rPr>
        <w:rFonts w:ascii="Arial" w:hAnsi="Arial" w:hint="default"/>
      </w:rPr>
    </w:lvl>
    <w:lvl w:ilvl="8" w:tplc="7D44F9BA" w:tentative="1">
      <w:start w:val="1"/>
      <w:numFmt w:val="bullet"/>
      <w:lvlText w:val="•"/>
      <w:lvlJc w:val="left"/>
      <w:pPr>
        <w:tabs>
          <w:tab w:val="num" w:pos="6480"/>
        </w:tabs>
        <w:ind w:left="6480" w:hanging="360"/>
      </w:pPr>
      <w:rPr>
        <w:rFonts w:ascii="Arial" w:hAnsi="Arial" w:hint="default"/>
      </w:rPr>
    </w:lvl>
  </w:abstractNum>
  <w:abstractNum w:abstractNumId="1">
    <w:nsid w:val="09B9284E"/>
    <w:multiLevelType w:val="hybridMultilevel"/>
    <w:tmpl w:val="E8688538"/>
    <w:lvl w:ilvl="0" w:tplc="365E1398">
      <w:start w:val="1"/>
      <w:numFmt w:val="bullet"/>
      <w:lvlText w:val="•"/>
      <w:lvlJc w:val="left"/>
      <w:pPr>
        <w:tabs>
          <w:tab w:val="num" w:pos="720"/>
        </w:tabs>
        <w:ind w:left="720" w:hanging="360"/>
      </w:pPr>
      <w:rPr>
        <w:rFonts w:ascii="Arial" w:hAnsi="Arial" w:hint="default"/>
      </w:rPr>
    </w:lvl>
    <w:lvl w:ilvl="1" w:tplc="286CFFA2">
      <w:start w:val="997"/>
      <w:numFmt w:val="bullet"/>
      <w:lvlText w:val="–"/>
      <w:lvlJc w:val="left"/>
      <w:pPr>
        <w:tabs>
          <w:tab w:val="num" w:pos="1440"/>
        </w:tabs>
        <w:ind w:left="1440" w:hanging="360"/>
      </w:pPr>
      <w:rPr>
        <w:rFonts w:ascii="Arial" w:hAnsi="Arial" w:hint="default"/>
      </w:rPr>
    </w:lvl>
    <w:lvl w:ilvl="2" w:tplc="B58C3286" w:tentative="1">
      <w:start w:val="1"/>
      <w:numFmt w:val="bullet"/>
      <w:lvlText w:val="•"/>
      <w:lvlJc w:val="left"/>
      <w:pPr>
        <w:tabs>
          <w:tab w:val="num" w:pos="2160"/>
        </w:tabs>
        <w:ind w:left="2160" w:hanging="360"/>
      </w:pPr>
      <w:rPr>
        <w:rFonts w:ascii="Arial" w:hAnsi="Arial" w:hint="default"/>
      </w:rPr>
    </w:lvl>
    <w:lvl w:ilvl="3" w:tplc="B25617F2" w:tentative="1">
      <w:start w:val="1"/>
      <w:numFmt w:val="bullet"/>
      <w:lvlText w:val="•"/>
      <w:lvlJc w:val="left"/>
      <w:pPr>
        <w:tabs>
          <w:tab w:val="num" w:pos="2880"/>
        </w:tabs>
        <w:ind w:left="2880" w:hanging="360"/>
      </w:pPr>
      <w:rPr>
        <w:rFonts w:ascii="Arial" w:hAnsi="Arial" w:hint="default"/>
      </w:rPr>
    </w:lvl>
    <w:lvl w:ilvl="4" w:tplc="0C1036EA" w:tentative="1">
      <w:start w:val="1"/>
      <w:numFmt w:val="bullet"/>
      <w:lvlText w:val="•"/>
      <w:lvlJc w:val="left"/>
      <w:pPr>
        <w:tabs>
          <w:tab w:val="num" w:pos="3600"/>
        </w:tabs>
        <w:ind w:left="3600" w:hanging="360"/>
      </w:pPr>
      <w:rPr>
        <w:rFonts w:ascii="Arial" w:hAnsi="Arial" w:hint="default"/>
      </w:rPr>
    </w:lvl>
    <w:lvl w:ilvl="5" w:tplc="1B644B80" w:tentative="1">
      <w:start w:val="1"/>
      <w:numFmt w:val="bullet"/>
      <w:lvlText w:val="•"/>
      <w:lvlJc w:val="left"/>
      <w:pPr>
        <w:tabs>
          <w:tab w:val="num" w:pos="4320"/>
        </w:tabs>
        <w:ind w:left="4320" w:hanging="360"/>
      </w:pPr>
      <w:rPr>
        <w:rFonts w:ascii="Arial" w:hAnsi="Arial" w:hint="default"/>
      </w:rPr>
    </w:lvl>
    <w:lvl w:ilvl="6" w:tplc="BEEAC6D6" w:tentative="1">
      <w:start w:val="1"/>
      <w:numFmt w:val="bullet"/>
      <w:lvlText w:val="•"/>
      <w:lvlJc w:val="left"/>
      <w:pPr>
        <w:tabs>
          <w:tab w:val="num" w:pos="5040"/>
        </w:tabs>
        <w:ind w:left="5040" w:hanging="360"/>
      </w:pPr>
      <w:rPr>
        <w:rFonts w:ascii="Arial" w:hAnsi="Arial" w:hint="default"/>
      </w:rPr>
    </w:lvl>
    <w:lvl w:ilvl="7" w:tplc="8F960C00" w:tentative="1">
      <w:start w:val="1"/>
      <w:numFmt w:val="bullet"/>
      <w:lvlText w:val="•"/>
      <w:lvlJc w:val="left"/>
      <w:pPr>
        <w:tabs>
          <w:tab w:val="num" w:pos="5760"/>
        </w:tabs>
        <w:ind w:left="5760" w:hanging="360"/>
      </w:pPr>
      <w:rPr>
        <w:rFonts w:ascii="Arial" w:hAnsi="Arial" w:hint="default"/>
      </w:rPr>
    </w:lvl>
    <w:lvl w:ilvl="8" w:tplc="D5AE01DC" w:tentative="1">
      <w:start w:val="1"/>
      <w:numFmt w:val="bullet"/>
      <w:lvlText w:val="•"/>
      <w:lvlJc w:val="left"/>
      <w:pPr>
        <w:tabs>
          <w:tab w:val="num" w:pos="6480"/>
        </w:tabs>
        <w:ind w:left="6480" w:hanging="360"/>
      </w:pPr>
      <w:rPr>
        <w:rFonts w:ascii="Arial" w:hAnsi="Arial" w:hint="default"/>
      </w:rPr>
    </w:lvl>
  </w:abstractNum>
  <w:abstractNum w:abstractNumId="2">
    <w:nsid w:val="0C0C67B2"/>
    <w:multiLevelType w:val="multilevel"/>
    <w:tmpl w:val="B8F06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55F1E17"/>
    <w:multiLevelType w:val="hybridMultilevel"/>
    <w:tmpl w:val="F98C09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8009EA"/>
    <w:multiLevelType w:val="hybridMultilevel"/>
    <w:tmpl w:val="1A9AF1CE"/>
    <w:lvl w:ilvl="0" w:tplc="EB606BF8">
      <w:start w:val="1"/>
      <w:numFmt w:val="decimal"/>
      <w:lvlText w:val="%1."/>
      <w:lvlJc w:val="left"/>
      <w:pPr>
        <w:tabs>
          <w:tab w:val="num" w:pos="720"/>
        </w:tabs>
        <w:ind w:left="720" w:hanging="360"/>
      </w:pPr>
    </w:lvl>
    <w:lvl w:ilvl="1" w:tplc="84122662" w:tentative="1">
      <w:start w:val="1"/>
      <w:numFmt w:val="decimal"/>
      <w:lvlText w:val="%2."/>
      <w:lvlJc w:val="left"/>
      <w:pPr>
        <w:tabs>
          <w:tab w:val="num" w:pos="1440"/>
        </w:tabs>
        <w:ind w:left="1440" w:hanging="360"/>
      </w:pPr>
    </w:lvl>
    <w:lvl w:ilvl="2" w:tplc="F350E492" w:tentative="1">
      <w:start w:val="1"/>
      <w:numFmt w:val="decimal"/>
      <w:lvlText w:val="%3."/>
      <w:lvlJc w:val="left"/>
      <w:pPr>
        <w:tabs>
          <w:tab w:val="num" w:pos="2160"/>
        </w:tabs>
        <w:ind w:left="2160" w:hanging="360"/>
      </w:pPr>
    </w:lvl>
    <w:lvl w:ilvl="3" w:tplc="4488A55C" w:tentative="1">
      <w:start w:val="1"/>
      <w:numFmt w:val="decimal"/>
      <w:lvlText w:val="%4."/>
      <w:lvlJc w:val="left"/>
      <w:pPr>
        <w:tabs>
          <w:tab w:val="num" w:pos="2880"/>
        </w:tabs>
        <w:ind w:left="2880" w:hanging="360"/>
      </w:pPr>
    </w:lvl>
    <w:lvl w:ilvl="4" w:tplc="50AE94F6" w:tentative="1">
      <w:start w:val="1"/>
      <w:numFmt w:val="decimal"/>
      <w:lvlText w:val="%5."/>
      <w:lvlJc w:val="left"/>
      <w:pPr>
        <w:tabs>
          <w:tab w:val="num" w:pos="3600"/>
        </w:tabs>
        <w:ind w:left="3600" w:hanging="360"/>
      </w:pPr>
    </w:lvl>
    <w:lvl w:ilvl="5" w:tplc="3EB2BA92" w:tentative="1">
      <w:start w:val="1"/>
      <w:numFmt w:val="decimal"/>
      <w:lvlText w:val="%6."/>
      <w:lvlJc w:val="left"/>
      <w:pPr>
        <w:tabs>
          <w:tab w:val="num" w:pos="4320"/>
        </w:tabs>
        <w:ind w:left="4320" w:hanging="360"/>
      </w:pPr>
    </w:lvl>
    <w:lvl w:ilvl="6" w:tplc="21B2066E" w:tentative="1">
      <w:start w:val="1"/>
      <w:numFmt w:val="decimal"/>
      <w:lvlText w:val="%7."/>
      <w:lvlJc w:val="left"/>
      <w:pPr>
        <w:tabs>
          <w:tab w:val="num" w:pos="5040"/>
        </w:tabs>
        <w:ind w:left="5040" w:hanging="360"/>
      </w:pPr>
    </w:lvl>
    <w:lvl w:ilvl="7" w:tplc="E2B03E30" w:tentative="1">
      <w:start w:val="1"/>
      <w:numFmt w:val="decimal"/>
      <w:lvlText w:val="%8."/>
      <w:lvlJc w:val="left"/>
      <w:pPr>
        <w:tabs>
          <w:tab w:val="num" w:pos="5760"/>
        </w:tabs>
        <w:ind w:left="5760" w:hanging="360"/>
      </w:pPr>
    </w:lvl>
    <w:lvl w:ilvl="8" w:tplc="08D41174" w:tentative="1">
      <w:start w:val="1"/>
      <w:numFmt w:val="decimal"/>
      <w:lvlText w:val="%9."/>
      <w:lvlJc w:val="left"/>
      <w:pPr>
        <w:tabs>
          <w:tab w:val="num" w:pos="6480"/>
        </w:tabs>
        <w:ind w:left="6480" w:hanging="360"/>
      </w:pPr>
    </w:lvl>
  </w:abstractNum>
  <w:abstractNum w:abstractNumId="5">
    <w:nsid w:val="15C84E5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15FF0BEF"/>
    <w:multiLevelType w:val="hybridMultilevel"/>
    <w:tmpl w:val="195636C2"/>
    <w:lvl w:ilvl="0" w:tplc="3A0C4B2C">
      <w:start w:val="1"/>
      <w:numFmt w:val="bullet"/>
      <w:lvlText w:val="•"/>
      <w:lvlJc w:val="left"/>
      <w:pPr>
        <w:tabs>
          <w:tab w:val="num" w:pos="720"/>
        </w:tabs>
        <w:ind w:left="720" w:hanging="360"/>
      </w:pPr>
      <w:rPr>
        <w:rFonts w:ascii="Arial" w:hAnsi="Arial" w:hint="default"/>
      </w:rPr>
    </w:lvl>
    <w:lvl w:ilvl="1" w:tplc="4E266E28" w:tentative="1">
      <w:start w:val="1"/>
      <w:numFmt w:val="bullet"/>
      <w:lvlText w:val="•"/>
      <w:lvlJc w:val="left"/>
      <w:pPr>
        <w:tabs>
          <w:tab w:val="num" w:pos="1440"/>
        </w:tabs>
        <w:ind w:left="1440" w:hanging="360"/>
      </w:pPr>
      <w:rPr>
        <w:rFonts w:ascii="Arial" w:hAnsi="Arial" w:hint="default"/>
      </w:rPr>
    </w:lvl>
    <w:lvl w:ilvl="2" w:tplc="85CC747E" w:tentative="1">
      <w:start w:val="1"/>
      <w:numFmt w:val="bullet"/>
      <w:lvlText w:val="•"/>
      <w:lvlJc w:val="left"/>
      <w:pPr>
        <w:tabs>
          <w:tab w:val="num" w:pos="2160"/>
        </w:tabs>
        <w:ind w:left="2160" w:hanging="360"/>
      </w:pPr>
      <w:rPr>
        <w:rFonts w:ascii="Arial" w:hAnsi="Arial" w:hint="default"/>
      </w:rPr>
    </w:lvl>
    <w:lvl w:ilvl="3" w:tplc="A8D0A3CE" w:tentative="1">
      <w:start w:val="1"/>
      <w:numFmt w:val="bullet"/>
      <w:lvlText w:val="•"/>
      <w:lvlJc w:val="left"/>
      <w:pPr>
        <w:tabs>
          <w:tab w:val="num" w:pos="2880"/>
        </w:tabs>
        <w:ind w:left="2880" w:hanging="360"/>
      </w:pPr>
      <w:rPr>
        <w:rFonts w:ascii="Arial" w:hAnsi="Arial" w:hint="default"/>
      </w:rPr>
    </w:lvl>
    <w:lvl w:ilvl="4" w:tplc="ADD68E6C" w:tentative="1">
      <w:start w:val="1"/>
      <w:numFmt w:val="bullet"/>
      <w:lvlText w:val="•"/>
      <w:lvlJc w:val="left"/>
      <w:pPr>
        <w:tabs>
          <w:tab w:val="num" w:pos="3600"/>
        </w:tabs>
        <w:ind w:left="3600" w:hanging="360"/>
      </w:pPr>
      <w:rPr>
        <w:rFonts w:ascii="Arial" w:hAnsi="Arial" w:hint="default"/>
      </w:rPr>
    </w:lvl>
    <w:lvl w:ilvl="5" w:tplc="31141322" w:tentative="1">
      <w:start w:val="1"/>
      <w:numFmt w:val="bullet"/>
      <w:lvlText w:val="•"/>
      <w:lvlJc w:val="left"/>
      <w:pPr>
        <w:tabs>
          <w:tab w:val="num" w:pos="4320"/>
        </w:tabs>
        <w:ind w:left="4320" w:hanging="360"/>
      </w:pPr>
      <w:rPr>
        <w:rFonts w:ascii="Arial" w:hAnsi="Arial" w:hint="default"/>
      </w:rPr>
    </w:lvl>
    <w:lvl w:ilvl="6" w:tplc="77BA77E0" w:tentative="1">
      <w:start w:val="1"/>
      <w:numFmt w:val="bullet"/>
      <w:lvlText w:val="•"/>
      <w:lvlJc w:val="left"/>
      <w:pPr>
        <w:tabs>
          <w:tab w:val="num" w:pos="5040"/>
        </w:tabs>
        <w:ind w:left="5040" w:hanging="360"/>
      </w:pPr>
      <w:rPr>
        <w:rFonts w:ascii="Arial" w:hAnsi="Arial" w:hint="default"/>
      </w:rPr>
    </w:lvl>
    <w:lvl w:ilvl="7" w:tplc="317A7C36" w:tentative="1">
      <w:start w:val="1"/>
      <w:numFmt w:val="bullet"/>
      <w:lvlText w:val="•"/>
      <w:lvlJc w:val="left"/>
      <w:pPr>
        <w:tabs>
          <w:tab w:val="num" w:pos="5760"/>
        </w:tabs>
        <w:ind w:left="5760" w:hanging="360"/>
      </w:pPr>
      <w:rPr>
        <w:rFonts w:ascii="Arial" w:hAnsi="Arial" w:hint="default"/>
      </w:rPr>
    </w:lvl>
    <w:lvl w:ilvl="8" w:tplc="B40A95A6" w:tentative="1">
      <w:start w:val="1"/>
      <w:numFmt w:val="bullet"/>
      <w:lvlText w:val="•"/>
      <w:lvlJc w:val="left"/>
      <w:pPr>
        <w:tabs>
          <w:tab w:val="num" w:pos="6480"/>
        </w:tabs>
        <w:ind w:left="6480" w:hanging="360"/>
      </w:pPr>
      <w:rPr>
        <w:rFonts w:ascii="Arial" w:hAnsi="Arial" w:hint="default"/>
      </w:rPr>
    </w:lvl>
  </w:abstractNum>
  <w:abstractNum w:abstractNumId="7">
    <w:nsid w:val="23867470"/>
    <w:multiLevelType w:val="hybridMultilevel"/>
    <w:tmpl w:val="5FD28102"/>
    <w:lvl w:ilvl="0" w:tplc="B1361A5C">
      <w:start w:val="1"/>
      <w:numFmt w:val="bullet"/>
      <w:lvlText w:val="•"/>
      <w:lvlJc w:val="left"/>
      <w:pPr>
        <w:tabs>
          <w:tab w:val="num" w:pos="720"/>
        </w:tabs>
        <w:ind w:left="720" w:hanging="360"/>
      </w:pPr>
      <w:rPr>
        <w:rFonts w:ascii="Arial" w:hAnsi="Arial" w:hint="default"/>
      </w:rPr>
    </w:lvl>
    <w:lvl w:ilvl="1" w:tplc="7ED087BC" w:tentative="1">
      <w:start w:val="1"/>
      <w:numFmt w:val="bullet"/>
      <w:lvlText w:val="•"/>
      <w:lvlJc w:val="left"/>
      <w:pPr>
        <w:tabs>
          <w:tab w:val="num" w:pos="1440"/>
        </w:tabs>
        <w:ind w:left="1440" w:hanging="360"/>
      </w:pPr>
      <w:rPr>
        <w:rFonts w:ascii="Arial" w:hAnsi="Arial" w:hint="default"/>
      </w:rPr>
    </w:lvl>
    <w:lvl w:ilvl="2" w:tplc="D974E956" w:tentative="1">
      <w:start w:val="1"/>
      <w:numFmt w:val="bullet"/>
      <w:lvlText w:val="•"/>
      <w:lvlJc w:val="left"/>
      <w:pPr>
        <w:tabs>
          <w:tab w:val="num" w:pos="2160"/>
        </w:tabs>
        <w:ind w:left="2160" w:hanging="360"/>
      </w:pPr>
      <w:rPr>
        <w:rFonts w:ascii="Arial" w:hAnsi="Arial" w:hint="default"/>
      </w:rPr>
    </w:lvl>
    <w:lvl w:ilvl="3" w:tplc="1ACA1984" w:tentative="1">
      <w:start w:val="1"/>
      <w:numFmt w:val="bullet"/>
      <w:lvlText w:val="•"/>
      <w:lvlJc w:val="left"/>
      <w:pPr>
        <w:tabs>
          <w:tab w:val="num" w:pos="2880"/>
        </w:tabs>
        <w:ind w:left="2880" w:hanging="360"/>
      </w:pPr>
      <w:rPr>
        <w:rFonts w:ascii="Arial" w:hAnsi="Arial" w:hint="default"/>
      </w:rPr>
    </w:lvl>
    <w:lvl w:ilvl="4" w:tplc="201AD724" w:tentative="1">
      <w:start w:val="1"/>
      <w:numFmt w:val="bullet"/>
      <w:lvlText w:val="•"/>
      <w:lvlJc w:val="left"/>
      <w:pPr>
        <w:tabs>
          <w:tab w:val="num" w:pos="3600"/>
        </w:tabs>
        <w:ind w:left="3600" w:hanging="360"/>
      </w:pPr>
      <w:rPr>
        <w:rFonts w:ascii="Arial" w:hAnsi="Arial" w:hint="default"/>
      </w:rPr>
    </w:lvl>
    <w:lvl w:ilvl="5" w:tplc="FF6EB4EA" w:tentative="1">
      <w:start w:val="1"/>
      <w:numFmt w:val="bullet"/>
      <w:lvlText w:val="•"/>
      <w:lvlJc w:val="left"/>
      <w:pPr>
        <w:tabs>
          <w:tab w:val="num" w:pos="4320"/>
        </w:tabs>
        <w:ind w:left="4320" w:hanging="360"/>
      </w:pPr>
      <w:rPr>
        <w:rFonts w:ascii="Arial" w:hAnsi="Arial" w:hint="default"/>
      </w:rPr>
    </w:lvl>
    <w:lvl w:ilvl="6" w:tplc="29B2F056" w:tentative="1">
      <w:start w:val="1"/>
      <w:numFmt w:val="bullet"/>
      <w:lvlText w:val="•"/>
      <w:lvlJc w:val="left"/>
      <w:pPr>
        <w:tabs>
          <w:tab w:val="num" w:pos="5040"/>
        </w:tabs>
        <w:ind w:left="5040" w:hanging="360"/>
      </w:pPr>
      <w:rPr>
        <w:rFonts w:ascii="Arial" w:hAnsi="Arial" w:hint="default"/>
      </w:rPr>
    </w:lvl>
    <w:lvl w:ilvl="7" w:tplc="DAF21506" w:tentative="1">
      <w:start w:val="1"/>
      <w:numFmt w:val="bullet"/>
      <w:lvlText w:val="•"/>
      <w:lvlJc w:val="left"/>
      <w:pPr>
        <w:tabs>
          <w:tab w:val="num" w:pos="5760"/>
        </w:tabs>
        <w:ind w:left="5760" w:hanging="360"/>
      </w:pPr>
      <w:rPr>
        <w:rFonts w:ascii="Arial" w:hAnsi="Arial" w:hint="default"/>
      </w:rPr>
    </w:lvl>
    <w:lvl w:ilvl="8" w:tplc="C6F6516E" w:tentative="1">
      <w:start w:val="1"/>
      <w:numFmt w:val="bullet"/>
      <w:lvlText w:val="•"/>
      <w:lvlJc w:val="left"/>
      <w:pPr>
        <w:tabs>
          <w:tab w:val="num" w:pos="6480"/>
        </w:tabs>
        <w:ind w:left="6480" w:hanging="360"/>
      </w:pPr>
      <w:rPr>
        <w:rFonts w:ascii="Arial" w:hAnsi="Arial" w:hint="default"/>
      </w:rPr>
    </w:lvl>
  </w:abstractNum>
  <w:abstractNum w:abstractNumId="8">
    <w:nsid w:val="29461588"/>
    <w:multiLevelType w:val="hybridMultilevel"/>
    <w:tmpl w:val="514E8F5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E552634"/>
    <w:multiLevelType w:val="multilevel"/>
    <w:tmpl w:val="B582D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454DF4"/>
    <w:multiLevelType w:val="hybridMultilevel"/>
    <w:tmpl w:val="9E5CB250"/>
    <w:lvl w:ilvl="0" w:tplc="1F161754">
      <w:start w:val="1"/>
      <w:numFmt w:val="bullet"/>
      <w:lvlText w:val="•"/>
      <w:lvlJc w:val="left"/>
      <w:pPr>
        <w:tabs>
          <w:tab w:val="num" w:pos="720"/>
        </w:tabs>
        <w:ind w:left="720" w:hanging="360"/>
      </w:pPr>
      <w:rPr>
        <w:rFonts w:ascii="Arial" w:hAnsi="Arial" w:hint="default"/>
      </w:rPr>
    </w:lvl>
    <w:lvl w:ilvl="1" w:tplc="3626CF7C" w:tentative="1">
      <w:start w:val="1"/>
      <w:numFmt w:val="bullet"/>
      <w:lvlText w:val="•"/>
      <w:lvlJc w:val="left"/>
      <w:pPr>
        <w:tabs>
          <w:tab w:val="num" w:pos="1440"/>
        </w:tabs>
        <w:ind w:left="1440" w:hanging="360"/>
      </w:pPr>
      <w:rPr>
        <w:rFonts w:ascii="Arial" w:hAnsi="Arial" w:hint="default"/>
      </w:rPr>
    </w:lvl>
    <w:lvl w:ilvl="2" w:tplc="82F6BCCC" w:tentative="1">
      <w:start w:val="1"/>
      <w:numFmt w:val="bullet"/>
      <w:lvlText w:val="•"/>
      <w:lvlJc w:val="left"/>
      <w:pPr>
        <w:tabs>
          <w:tab w:val="num" w:pos="2160"/>
        </w:tabs>
        <w:ind w:left="2160" w:hanging="360"/>
      </w:pPr>
      <w:rPr>
        <w:rFonts w:ascii="Arial" w:hAnsi="Arial" w:hint="default"/>
      </w:rPr>
    </w:lvl>
    <w:lvl w:ilvl="3" w:tplc="65C260C4" w:tentative="1">
      <w:start w:val="1"/>
      <w:numFmt w:val="bullet"/>
      <w:lvlText w:val="•"/>
      <w:lvlJc w:val="left"/>
      <w:pPr>
        <w:tabs>
          <w:tab w:val="num" w:pos="2880"/>
        </w:tabs>
        <w:ind w:left="2880" w:hanging="360"/>
      </w:pPr>
      <w:rPr>
        <w:rFonts w:ascii="Arial" w:hAnsi="Arial" w:hint="default"/>
      </w:rPr>
    </w:lvl>
    <w:lvl w:ilvl="4" w:tplc="C04844FA" w:tentative="1">
      <w:start w:val="1"/>
      <w:numFmt w:val="bullet"/>
      <w:lvlText w:val="•"/>
      <w:lvlJc w:val="left"/>
      <w:pPr>
        <w:tabs>
          <w:tab w:val="num" w:pos="3600"/>
        </w:tabs>
        <w:ind w:left="3600" w:hanging="360"/>
      </w:pPr>
      <w:rPr>
        <w:rFonts w:ascii="Arial" w:hAnsi="Arial" w:hint="default"/>
      </w:rPr>
    </w:lvl>
    <w:lvl w:ilvl="5" w:tplc="90E2A386" w:tentative="1">
      <w:start w:val="1"/>
      <w:numFmt w:val="bullet"/>
      <w:lvlText w:val="•"/>
      <w:lvlJc w:val="left"/>
      <w:pPr>
        <w:tabs>
          <w:tab w:val="num" w:pos="4320"/>
        </w:tabs>
        <w:ind w:left="4320" w:hanging="360"/>
      </w:pPr>
      <w:rPr>
        <w:rFonts w:ascii="Arial" w:hAnsi="Arial" w:hint="default"/>
      </w:rPr>
    </w:lvl>
    <w:lvl w:ilvl="6" w:tplc="EF5648E2" w:tentative="1">
      <w:start w:val="1"/>
      <w:numFmt w:val="bullet"/>
      <w:lvlText w:val="•"/>
      <w:lvlJc w:val="left"/>
      <w:pPr>
        <w:tabs>
          <w:tab w:val="num" w:pos="5040"/>
        </w:tabs>
        <w:ind w:left="5040" w:hanging="360"/>
      </w:pPr>
      <w:rPr>
        <w:rFonts w:ascii="Arial" w:hAnsi="Arial" w:hint="default"/>
      </w:rPr>
    </w:lvl>
    <w:lvl w:ilvl="7" w:tplc="779047A4" w:tentative="1">
      <w:start w:val="1"/>
      <w:numFmt w:val="bullet"/>
      <w:lvlText w:val="•"/>
      <w:lvlJc w:val="left"/>
      <w:pPr>
        <w:tabs>
          <w:tab w:val="num" w:pos="5760"/>
        </w:tabs>
        <w:ind w:left="5760" w:hanging="360"/>
      </w:pPr>
      <w:rPr>
        <w:rFonts w:ascii="Arial" w:hAnsi="Arial" w:hint="default"/>
      </w:rPr>
    </w:lvl>
    <w:lvl w:ilvl="8" w:tplc="BBD8FDE2" w:tentative="1">
      <w:start w:val="1"/>
      <w:numFmt w:val="bullet"/>
      <w:lvlText w:val="•"/>
      <w:lvlJc w:val="left"/>
      <w:pPr>
        <w:tabs>
          <w:tab w:val="num" w:pos="6480"/>
        </w:tabs>
        <w:ind w:left="6480" w:hanging="360"/>
      </w:pPr>
      <w:rPr>
        <w:rFonts w:ascii="Arial" w:hAnsi="Arial" w:hint="default"/>
      </w:rPr>
    </w:lvl>
  </w:abstractNum>
  <w:abstractNum w:abstractNumId="11">
    <w:nsid w:val="4B316D8D"/>
    <w:multiLevelType w:val="hybridMultilevel"/>
    <w:tmpl w:val="0142A18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3FD698F"/>
    <w:multiLevelType w:val="hybridMultilevel"/>
    <w:tmpl w:val="CC22E6BE"/>
    <w:lvl w:ilvl="0" w:tplc="8864C566">
      <w:start w:val="1"/>
      <w:numFmt w:val="bullet"/>
      <w:lvlText w:val="•"/>
      <w:lvlJc w:val="left"/>
      <w:pPr>
        <w:tabs>
          <w:tab w:val="num" w:pos="720"/>
        </w:tabs>
        <w:ind w:left="720" w:hanging="360"/>
      </w:pPr>
      <w:rPr>
        <w:rFonts w:ascii="Arial" w:hAnsi="Arial" w:hint="default"/>
      </w:rPr>
    </w:lvl>
    <w:lvl w:ilvl="1" w:tplc="85C0990C" w:tentative="1">
      <w:start w:val="1"/>
      <w:numFmt w:val="bullet"/>
      <w:lvlText w:val="•"/>
      <w:lvlJc w:val="left"/>
      <w:pPr>
        <w:tabs>
          <w:tab w:val="num" w:pos="1440"/>
        </w:tabs>
        <w:ind w:left="1440" w:hanging="360"/>
      </w:pPr>
      <w:rPr>
        <w:rFonts w:ascii="Arial" w:hAnsi="Arial" w:hint="default"/>
      </w:rPr>
    </w:lvl>
    <w:lvl w:ilvl="2" w:tplc="D812C29C" w:tentative="1">
      <w:start w:val="1"/>
      <w:numFmt w:val="bullet"/>
      <w:lvlText w:val="•"/>
      <w:lvlJc w:val="left"/>
      <w:pPr>
        <w:tabs>
          <w:tab w:val="num" w:pos="2160"/>
        </w:tabs>
        <w:ind w:left="2160" w:hanging="360"/>
      </w:pPr>
      <w:rPr>
        <w:rFonts w:ascii="Arial" w:hAnsi="Arial" w:hint="default"/>
      </w:rPr>
    </w:lvl>
    <w:lvl w:ilvl="3" w:tplc="4E5A4212" w:tentative="1">
      <w:start w:val="1"/>
      <w:numFmt w:val="bullet"/>
      <w:lvlText w:val="•"/>
      <w:lvlJc w:val="left"/>
      <w:pPr>
        <w:tabs>
          <w:tab w:val="num" w:pos="2880"/>
        </w:tabs>
        <w:ind w:left="2880" w:hanging="360"/>
      </w:pPr>
      <w:rPr>
        <w:rFonts w:ascii="Arial" w:hAnsi="Arial" w:hint="default"/>
      </w:rPr>
    </w:lvl>
    <w:lvl w:ilvl="4" w:tplc="319A7254" w:tentative="1">
      <w:start w:val="1"/>
      <w:numFmt w:val="bullet"/>
      <w:lvlText w:val="•"/>
      <w:lvlJc w:val="left"/>
      <w:pPr>
        <w:tabs>
          <w:tab w:val="num" w:pos="3600"/>
        </w:tabs>
        <w:ind w:left="3600" w:hanging="360"/>
      </w:pPr>
      <w:rPr>
        <w:rFonts w:ascii="Arial" w:hAnsi="Arial" w:hint="default"/>
      </w:rPr>
    </w:lvl>
    <w:lvl w:ilvl="5" w:tplc="6A607E42" w:tentative="1">
      <w:start w:val="1"/>
      <w:numFmt w:val="bullet"/>
      <w:lvlText w:val="•"/>
      <w:lvlJc w:val="left"/>
      <w:pPr>
        <w:tabs>
          <w:tab w:val="num" w:pos="4320"/>
        </w:tabs>
        <w:ind w:left="4320" w:hanging="360"/>
      </w:pPr>
      <w:rPr>
        <w:rFonts w:ascii="Arial" w:hAnsi="Arial" w:hint="default"/>
      </w:rPr>
    </w:lvl>
    <w:lvl w:ilvl="6" w:tplc="391A0CE6" w:tentative="1">
      <w:start w:val="1"/>
      <w:numFmt w:val="bullet"/>
      <w:lvlText w:val="•"/>
      <w:lvlJc w:val="left"/>
      <w:pPr>
        <w:tabs>
          <w:tab w:val="num" w:pos="5040"/>
        </w:tabs>
        <w:ind w:left="5040" w:hanging="360"/>
      </w:pPr>
      <w:rPr>
        <w:rFonts w:ascii="Arial" w:hAnsi="Arial" w:hint="default"/>
      </w:rPr>
    </w:lvl>
    <w:lvl w:ilvl="7" w:tplc="4626944A" w:tentative="1">
      <w:start w:val="1"/>
      <w:numFmt w:val="bullet"/>
      <w:lvlText w:val="•"/>
      <w:lvlJc w:val="left"/>
      <w:pPr>
        <w:tabs>
          <w:tab w:val="num" w:pos="5760"/>
        </w:tabs>
        <w:ind w:left="5760" w:hanging="360"/>
      </w:pPr>
      <w:rPr>
        <w:rFonts w:ascii="Arial" w:hAnsi="Arial" w:hint="default"/>
      </w:rPr>
    </w:lvl>
    <w:lvl w:ilvl="8" w:tplc="507C13A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7"/>
  </w:num>
  <w:num w:numId="4">
    <w:abstractNumId w:val="6"/>
  </w:num>
  <w:num w:numId="5">
    <w:abstractNumId w:val="4"/>
  </w:num>
  <w:num w:numId="6">
    <w:abstractNumId w:val="1"/>
  </w:num>
  <w:num w:numId="7">
    <w:abstractNumId w:val="0"/>
  </w:num>
  <w:num w:numId="8">
    <w:abstractNumId w:val="3"/>
  </w:num>
  <w:num w:numId="9">
    <w:abstractNumId w:val="11"/>
  </w:num>
  <w:num w:numId="10">
    <w:abstractNumId w:val="5"/>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76861"/>
    <w:rsid w:val="0002536A"/>
    <w:rsid w:val="00025A7E"/>
    <w:rsid w:val="00052DFB"/>
    <w:rsid w:val="00054A64"/>
    <w:rsid w:val="00065E88"/>
    <w:rsid w:val="000737EA"/>
    <w:rsid w:val="00076861"/>
    <w:rsid w:val="00083420"/>
    <w:rsid w:val="000979B2"/>
    <w:rsid w:val="000A78A8"/>
    <w:rsid w:val="000C21D8"/>
    <w:rsid w:val="000C4885"/>
    <w:rsid w:val="000D7A3F"/>
    <w:rsid w:val="00112EB2"/>
    <w:rsid w:val="00113269"/>
    <w:rsid w:val="00123A2A"/>
    <w:rsid w:val="00135F6E"/>
    <w:rsid w:val="00137F00"/>
    <w:rsid w:val="00180924"/>
    <w:rsid w:val="00180A67"/>
    <w:rsid w:val="0019543F"/>
    <w:rsid w:val="001D017F"/>
    <w:rsid w:val="00234D81"/>
    <w:rsid w:val="002443EC"/>
    <w:rsid w:val="002556D8"/>
    <w:rsid w:val="00255816"/>
    <w:rsid w:val="002636F1"/>
    <w:rsid w:val="00281884"/>
    <w:rsid w:val="00296533"/>
    <w:rsid w:val="002A2826"/>
    <w:rsid w:val="002B1FEF"/>
    <w:rsid w:val="002B6606"/>
    <w:rsid w:val="002C0E06"/>
    <w:rsid w:val="002C1A80"/>
    <w:rsid w:val="00300B51"/>
    <w:rsid w:val="00310025"/>
    <w:rsid w:val="00312FE4"/>
    <w:rsid w:val="0032341C"/>
    <w:rsid w:val="00333804"/>
    <w:rsid w:val="003571CE"/>
    <w:rsid w:val="00357C48"/>
    <w:rsid w:val="00362C3B"/>
    <w:rsid w:val="00392758"/>
    <w:rsid w:val="003D7B0B"/>
    <w:rsid w:val="00426774"/>
    <w:rsid w:val="00444651"/>
    <w:rsid w:val="0045064A"/>
    <w:rsid w:val="00462F9A"/>
    <w:rsid w:val="00476E37"/>
    <w:rsid w:val="00492984"/>
    <w:rsid w:val="00496F12"/>
    <w:rsid w:val="004A47AC"/>
    <w:rsid w:val="004C35C5"/>
    <w:rsid w:val="004C596D"/>
    <w:rsid w:val="004D5696"/>
    <w:rsid w:val="004E1A2F"/>
    <w:rsid w:val="004F513A"/>
    <w:rsid w:val="00506788"/>
    <w:rsid w:val="00516B0A"/>
    <w:rsid w:val="005349FB"/>
    <w:rsid w:val="00536B35"/>
    <w:rsid w:val="00537B48"/>
    <w:rsid w:val="00546CB9"/>
    <w:rsid w:val="0055765E"/>
    <w:rsid w:val="00573A91"/>
    <w:rsid w:val="005F04C9"/>
    <w:rsid w:val="00603D1D"/>
    <w:rsid w:val="00607D45"/>
    <w:rsid w:val="00610751"/>
    <w:rsid w:val="00623B61"/>
    <w:rsid w:val="00630B7D"/>
    <w:rsid w:val="0064465C"/>
    <w:rsid w:val="00684FE1"/>
    <w:rsid w:val="00697B9F"/>
    <w:rsid w:val="006A1595"/>
    <w:rsid w:val="006C023C"/>
    <w:rsid w:val="006C3B5C"/>
    <w:rsid w:val="006E29B8"/>
    <w:rsid w:val="006F1F9B"/>
    <w:rsid w:val="006F4F8A"/>
    <w:rsid w:val="00711E76"/>
    <w:rsid w:val="00716C2B"/>
    <w:rsid w:val="007326E1"/>
    <w:rsid w:val="007408AF"/>
    <w:rsid w:val="00766076"/>
    <w:rsid w:val="007667C7"/>
    <w:rsid w:val="00780249"/>
    <w:rsid w:val="007A04CD"/>
    <w:rsid w:val="007A09FE"/>
    <w:rsid w:val="007B16C7"/>
    <w:rsid w:val="007C6535"/>
    <w:rsid w:val="007D6C97"/>
    <w:rsid w:val="007F5E30"/>
    <w:rsid w:val="00811625"/>
    <w:rsid w:val="0085699F"/>
    <w:rsid w:val="008647CB"/>
    <w:rsid w:val="00864BB0"/>
    <w:rsid w:val="00871C6B"/>
    <w:rsid w:val="0087360D"/>
    <w:rsid w:val="008963B1"/>
    <w:rsid w:val="008C78B7"/>
    <w:rsid w:val="008D6CBE"/>
    <w:rsid w:val="008E4438"/>
    <w:rsid w:val="008E70E9"/>
    <w:rsid w:val="00937477"/>
    <w:rsid w:val="0095428F"/>
    <w:rsid w:val="00967592"/>
    <w:rsid w:val="00996540"/>
    <w:rsid w:val="009C5A78"/>
    <w:rsid w:val="009D2903"/>
    <w:rsid w:val="00A04CA6"/>
    <w:rsid w:val="00A15D7E"/>
    <w:rsid w:val="00A20867"/>
    <w:rsid w:val="00A219B2"/>
    <w:rsid w:val="00A2587B"/>
    <w:rsid w:val="00A2772A"/>
    <w:rsid w:val="00A34306"/>
    <w:rsid w:val="00A43E9A"/>
    <w:rsid w:val="00A50B25"/>
    <w:rsid w:val="00A6625B"/>
    <w:rsid w:val="00A73365"/>
    <w:rsid w:val="00AA0771"/>
    <w:rsid w:val="00B15FDC"/>
    <w:rsid w:val="00B7057E"/>
    <w:rsid w:val="00B7238C"/>
    <w:rsid w:val="00B932C7"/>
    <w:rsid w:val="00BA561F"/>
    <w:rsid w:val="00BA6D5A"/>
    <w:rsid w:val="00BB5E81"/>
    <w:rsid w:val="00BC4C2B"/>
    <w:rsid w:val="00BD17CA"/>
    <w:rsid w:val="00BD6353"/>
    <w:rsid w:val="00BF5472"/>
    <w:rsid w:val="00C002E4"/>
    <w:rsid w:val="00C00C2F"/>
    <w:rsid w:val="00C10D0C"/>
    <w:rsid w:val="00C14A99"/>
    <w:rsid w:val="00C53167"/>
    <w:rsid w:val="00C61D9B"/>
    <w:rsid w:val="00C7538A"/>
    <w:rsid w:val="00C85E4D"/>
    <w:rsid w:val="00C920DA"/>
    <w:rsid w:val="00CA4A3F"/>
    <w:rsid w:val="00CB2E5F"/>
    <w:rsid w:val="00CB6973"/>
    <w:rsid w:val="00CE550D"/>
    <w:rsid w:val="00CF4EA6"/>
    <w:rsid w:val="00CF7279"/>
    <w:rsid w:val="00D0248D"/>
    <w:rsid w:val="00D15C69"/>
    <w:rsid w:val="00D17C0A"/>
    <w:rsid w:val="00D20195"/>
    <w:rsid w:val="00D27317"/>
    <w:rsid w:val="00D60454"/>
    <w:rsid w:val="00D62149"/>
    <w:rsid w:val="00D67914"/>
    <w:rsid w:val="00D81964"/>
    <w:rsid w:val="00D97718"/>
    <w:rsid w:val="00DB1327"/>
    <w:rsid w:val="00DB1FD3"/>
    <w:rsid w:val="00DC1DAF"/>
    <w:rsid w:val="00DC7E05"/>
    <w:rsid w:val="00DD499A"/>
    <w:rsid w:val="00DE7161"/>
    <w:rsid w:val="00E04DAA"/>
    <w:rsid w:val="00E50F7F"/>
    <w:rsid w:val="00E60172"/>
    <w:rsid w:val="00E8373D"/>
    <w:rsid w:val="00EB2A68"/>
    <w:rsid w:val="00EB4AD6"/>
    <w:rsid w:val="00EB5162"/>
    <w:rsid w:val="00ED4576"/>
    <w:rsid w:val="00F01746"/>
    <w:rsid w:val="00F8147A"/>
    <w:rsid w:val="00F9321E"/>
    <w:rsid w:val="00FA1E6A"/>
    <w:rsid w:val="00FA6CE2"/>
    <w:rsid w:val="00FB1E99"/>
    <w:rsid w:val="00FB77CB"/>
    <w:rsid w:val="00FF499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61"/>
  </w:style>
  <w:style w:type="paragraph" w:styleId="Ttulo1">
    <w:name w:val="heading 1"/>
    <w:basedOn w:val="Normal"/>
    <w:next w:val="Normal"/>
    <w:link w:val="Ttulo1Car"/>
    <w:uiPriority w:val="9"/>
    <w:qFormat/>
    <w:rsid w:val="00CA4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6861"/>
    <w:pPr>
      <w:ind w:left="720"/>
      <w:contextualSpacing/>
    </w:pPr>
  </w:style>
  <w:style w:type="paragraph" w:styleId="Textonotapie">
    <w:name w:val="footnote text"/>
    <w:basedOn w:val="Normal"/>
    <w:link w:val="TextonotapieCar"/>
    <w:uiPriority w:val="99"/>
    <w:semiHidden/>
    <w:unhideWhenUsed/>
    <w:rsid w:val="005F04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04C9"/>
    <w:rPr>
      <w:sz w:val="20"/>
      <w:szCs w:val="20"/>
    </w:rPr>
  </w:style>
  <w:style w:type="character" w:styleId="Refdenotaalpie">
    <w:name w:val="footnote reference"/>
    <w:basedOn w:val="Fuentedeprrafopredeter"/>
    <w:uiPriority w:val="99"/>
    <w:semiHidden/>
    <w:unhideWhenUsed/>
    <w:rsid w:val="005F04C9"/>
    <w:rPr>
      <w:vertAlign w:val="superscript"/>
    </w:rPr>
  </w:style>
  <w:style w:type="character" w:customStyle="1" w:styleId="Ttulo1Car">
    <w:name w:val="Título 1 Car"/>
    <w:basedOn w:val="Fuentedeprrafopredeter"/>
    <w:link w:val="Ttulo1"/>
    <w:uiPriority w:val="9"/>
    <w:rsid w:val="00CA4A3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731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2B66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606"/>
    <w:rPr>
      <w:rFonts w:ascii="Tahoma" w:hAnsi="Tahoma" w:cs="Tahoma"/>
      <w:sz w:val="16"/>
      <w:szCs w:val="16"/>
    </w:rPr>
  </w:style>
  <w:style w:type="paragraph" w:styleId="TtulodeTDC">
    <w:name w:val="TOC Heading"/>
    <w:basedOn w:val="Ttulo1"/>
    <w:next w:val="Normal"/>
    <w:uiPriority w:val="39"/>
    <w:semiHidden/>
    <w:unhideWhenUsed/>
    <w:qFormat/>
    <w:rsid w:val="008E70E9"/>
    <w:pPr>
      <w:outlineLvl w:val="9"/>
    </w:pPr>
    <w:rPr>
      <w:lang w:val="es-ES"/>
    </w:rPr>
  </w:style>
  <w:style w:type="paragraph" w:styleId="TDC1">
    <w:name w:val="toc 1"/>
    <w:basedOn w:val="Normal"/>
    <w:next w:val="Normal"/>
    <w:autoRedefine/>
    <w:uiPriority w:val="39"/>
    <w:unhideWhenUsed/>
    <w:rsid w:val="008E70E9"/>
    <w:pPr>
      <w:spacing w:after="100"/>
    </w:pPr>
  </w:style>
  <w:style w:type="character" w:styleId="Hipervnculo">
    <w:name w:val="Hyperlink"/>
    <w:basedOn w:val="Fuentedeprrafopredeter"/>
    <w:uiPriority w:val="99"/>
    <w:unhideWhenUsed/>
    <w:rsid w:val="008E70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517093">
      <w:bodyDiv w:val="1"/>
      <w:marLeft w:val="0"/>
      <w:marRight w:val="0"/>
      <w:marTop w:val="0"/>
      <w:marBottom w:val="0"/>
      <w:divBdr>
        <w:top w:val="none" w:sz="0" w:space="0" w:color="auto"/>
        <w:left w:val="none" w:sz="0" w:space="0" w:color="auto"/>
        <w:bottom w:val="none" w:sz="0" w:space="0" w:color="auto"/>
        <w:right w:val="none" w:sz="0" w:space="0" w:color="auto"/>
      </w:divBdr>
    </w:div>
    <w:div w:id="631401145">
      <w:bodyDiv w:val="1"/>
      <w:marLeft w:val="0"/>
      <w:marRight w:val="0"/>
      <w:marTop w:val="0"/>
      <w:marBottom w:val="0"/>
      <w:divBdr>
        <w:top w:val="none" w:sz="0" w:space="0" w:color="auto"/>
        <w:left w:val="none" w:sz="0" w:space="0" w:color="auto"/>
        <w:bottom w:val="none" w:sz="0" w:space="0" w:color="auto"/>
        <w:right w:val="none" w:sz="0" w:space="0" w:color="auto"/>
      </w:divBdr>
      <w:divsChild>
        <w:div w:id="2126998386">
          <w:marLeft w:val="547"/>
          <w:marRight w:val="0"/>
          <w:marTop w:val="154"/>
          <w:marBottom w:val="0"/>
          <w:divBdr>
            <w:top w:val="none" w:sz="0" w:space="0" w:color="auto"/>
            <w:left w:val="none" w:sz="0" w:space="0" w:color="auto"/>
            <w:bottom w:val="none" w:sz="0" w:space="0" w:color="auto"/>
            <w:right w:val="none" w:sz="0" w:space="0" w:color="auto"/>
          </w:divBdr>
        </w:div>
      </w:divsChild>
    </w:div>
    <w:div w:id="822311599">
      <w:bodyDiv w:val="1"/>
      <w:marLeft w:val="0"/>
      <w:marRight w:val="0"/>
      <w:marTop w:val="0"/>
      <w:marBottom w:val="0"/>
      <w:divBdr>
        <w:top w:val="none" w:sz="0" w:space="0" w:color="auto"/>
        <w:left w:val="none" w:sz="0" w:space="0" w:color="auto"/>
        <w:bottom w:val="none" w:sz="0" w:space="0" w:color="auto"/>
        <w:right w:val="none" w:sz="0" w:space="0" w:color="auto"/>
      </w:divBdr>
    </w:div>
    <w:div w:id="1011444783">
      <w:bodyDiv w:val="1"/>
      <w:marLeft w:val="0"/>
      <w:marRight w:val="0"/>
      <w:marTop w:val="0"/>
      <w:marBottom w:val="0"/>
      <w:divBdr>
        <w:top w:val="none" w:sz="0" w:space="0" w:color="auto"/>
        <w:left w:val="none" w:sz="0" w:space="0" w:color="auto"/>
        <w:bottom w:val="none" w:sz="0" w:space="0" w:color="auto"/>
        <w:right w:val="none" w:sz="0" w:space="0" w:color="auto"/>
      </w:divBdr>
      <w:divsChild>
        <w:div w:id="618299218">
          <w:marLeft w:val="547"/>
          <w:marRight w:val="0"/>
          <w:marTop w:val="120"/>
          <w:marBottom w:val="0"/>
          <w:divBdr>
            <w:top w:val="none" w:sz="0" w:space="0" w:color="auto"/>
            <w:left w:val="none" w:sz="0" w:space="0" w:color="auto"/>
            <w:bottom w:val="none" w:sz="0" w:space="0" w:color="auto"/>
            <w:right w:val="none" w:sz="0" w:space="0" w:color="auto"/>
          </w:divBdr>
        </w:div>
        <w:div w:id="429088388">
          <w:marLeft w:val="547"/>
          <w:marRight w:val="0"/>
          <w:marTop w:val="120"/>
          <w:marBottom w:val="0"/>
          <w:divBdr>
            <w:top w:val="none" w:sz="0" w:space="0" w:color="auto"/>
            <w:left w:val="none" w:sz="0" w:space="0" w:color="auto"/>
            <w:bottom w:val="none" w:sz="0" w:space="0" w:color="auto"/>
            <w:right w:val="none" w:sz="0" w:space="0" w:color="auto"/>
          </w:divBdr>
        </w:div>
        <w:div w:id="528762984">
          <w:marLeft w:val="547"/>
          <w:marRight w:val="0"/>
          <w:marTop w:val="120"/>
          <w:marBottom w:val="0"/>
          <w:divBdr>
            <w:top w:val="none" w:sz="0" w:space="0" w:color="auto"/>
            <w:left w:val="none" w:sz="0" w:space="0" w:color="auto"/>
            <w:bottom w:val="none" w:sz="0" w:space="0" w:color="auto"/>
            <w:right w:val="none" w:sz="0" w:space="0" w:color="auto"/>
          </w:divBdr>
        </w:div>
        <w:div w:id="1509052329">
          <w:marLeft w:val="547"/>
          <w:marRight w:val="0"/>
          <w:marTop w:val="120"/>
          <w:marBottom w:val="0"/>
          <w:divBdr>
            <w:top w:val="none" w:sz="0" w:space="0" w:color="auto"/>
            <w:left w:val="none" w:sz="0" w:space="0" w:color="auto"/>
            <w:bottom w:val="none" w:sz="0" w:space="0" w:color="auto"/>
            <w:right w:val="none" w:sz="0" w:space="0" w:color="auto"/>
          </w:divBdr>
        </w:div>
        <w:div w:id="614602985">
          <w:marLeft w:val="547"/>
          <w:marRight w:val="0"/>
          <w:marTop w:val="120"/>
          <w:marBottom w:val="0"/>
          <w:divBdr>
            <w:top w:val="none" w:sz="0" w:space="0" w:color="auto"/>
            <w:left w:val="none" w:sz="0" w:space="0" w:color="auto"/>
            <w:bottom w:val="none" w:sz="0" w:space="0" w:color="auto"/>
            <w:right w:val="none" w:sz="0" w:space="0" w:color="auto"/>
          </w:divBdr>
        </w:div>
        <w:div w:id="1035498329">
          <w:marLeft w:val="547"/>
          <w:marRight w:val="0"/>
          <w:marTop w:val="120"/>
          <w:marBottom w:val="0"/>
          <w:divBdr>
            <w:top w:val="none" w:sz="0" w:space="0" w:color="auto"/>
            <w:left w:val="none" w:sz="0" w:space="0" w:color="auto"/>
            <w:bottom w:val="none" w:sz="0" w:space="0" w:color="auto"/>
            <w:right w:val="none" w:sz="0" w:space="0" w:color="auto"/>
          </w:divBdr>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
    <w:div w:id="1202861193">
      <w:bodyDiv w:val="1"/>
      <w:marLeft w:val="0"/>
      <w:marRight w:val="0"/>
      <w:marTop w:val="0"/>
      <w:marBottom w:val="0"/>
      <w:divBdr>
        <w:top w:val="none" w:sz="0" w:space="0" w:color="auto"/>
        <w:left w:val="none" w:sz="0" w:space="0" w:color="auto"/>
        <w:bottom w:val="none" w:sz="0" w:space="0" w:color="auto"/>
        <w:right w:val="none" w:sz="0" w:space="0" w:color="auto"/>
      </w:divBdr>
    </w:div>
    <w:div w:id="1429930344">
      <w:bodyDiv w:val="1"/>
      <w:marLeft w:val="0"/>
      <w:marRight w:val="0"/>
      <w:marTop w:val="0"/>
      <w:marBottom w:val="0"/>
      <w:divBdr>
        <w:top w:val="none" w:sz="0" w:space="0" w:color="auto"/>
        <w:left w:val="none" w:sz="0" w:space="0" w:color="auto"/>
        <w:bottom w:val="none" w:sz="0" w:space="0" w:color="auto"/>
        <w:right w:val="none" w:sz="0" w:space="0" w:color="auto"/>
      </w:divBdr>
    </w:div>
    <w:div w:id="14544005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417">
          <w:marLeft w:val="547"/>
          <w:marRight w:val="0"/>
          <w:marTop w:val="86"/>
          <w:marBottom w:val="0"/>
          <w:divBdr>
            <w:top w:val="none" w:sz="0" w:space="0" w:color="auto"/>
            <w:left w:val="none" w:sz="0" w:space="0" w:color="auto"/>
            <w:bottom w:val="none" w:sz="0" w:space="0" w:color="auto"/>
            <w:right w:val="none" w:sz="0" w:space="0" w:color="auto"/>
          </w:divBdr>
        </w:div>
        <w:div w:id="1481652864">
          <w:marLeft w:val="1166"/>
          <w:marRight w:val="0"/>
          <w:marTop w:val="77"/>
          <w:marBottom w:val="0"/>
          <w:divBdr>
            <w:top w:val="none" w:sz="0" w:space="0" w:color="auto"/>
            <w:left w:val="none" w:sz="0" w:space="0" w:color="auto"/>
            <w:bottom w:val="none" w:sz="0" w:space="0" w:color="auto"/>
            <w:right w:val="none" w:sz="0" w:space="0" w:color="auto"/>
          </w:divBdr>
        </w:div>
        <w:div w:id="1705867136">
          <w:marLeft w:val="1166"/>
          <w:marRight w:val="0"/>
          <w:marTop w:val="77"/>
          <w:marBottom w:val="0"/>
          <w:divBdr>
            <w:top w:val="none" w:sz="0" w:space="0" w:color="auto"/>
            <w:left w:val="none" w:sz="0" w:space="0" w:color="auto"/>
            <w:bottom w:val="none" w:sz="0" w:space="0" w:color="auto"/>
            <w:right w:val="none" w:sz="0" w:space="0" w:color="auto"/>
          </w:divBdr>
        </w:div>
        <w:div w:id="649990894">
          <w:marLeft w:val="1166"/>
          <w:marRight w:val="0"/>
          <w:marTop w:val="77"/>
          <w:marBottom w:val="0"/>
          <w:divBdr>
            <w:top w:val="none" w:sz="0" w:space="0" w:color="auto"/>
            <w:left w:val="none" w:sz="0" w:space="0" w:color="auto"/>
            <w:bottom w:val="none" w:sz="0" w:space="0" w:color="auto"/>
            <w:right w:val="none" w:sz="0" w:space="0" w:color="auto"/>
          </w:divBdr>
        </w:div>
        <w:div w:id="950016027">
          <w:marLeft w:val="1166"/>
          <w:marRight w:val="0"/>
          <w:marTop w:val="77"/>
          <w:marBottom w:val="0"/>
          <w:divBdr>
            <w:top w:val="none" w:sz="0" w:space="0" w:color="auto"/>
            <w:left w:val="none" w:sz="0" w:space="0" w:color="auto"/>
            <w:bottom w:val="none" w:sz="0" w:space="0" w:color="auto"/>
            <w:right w:val="none" w:sz="0" w:space="0" w:color="auto"/>
          </w:divBdr>
        </w:div>
        <w:div w:id="1213692468">
          <w:marLeft w:val="1166"/>
          <w:marRight w:val="0"/>
          <w:marTop w:val="77"/>
          <w:marBottom w:val="0"/>
          <w:divBdr>
            <w:top w:val="none" w:sz="0" w:space="0" w:color="auto"/>
            <w:left w:val="none" w:sz="0" w:space="0" w:color="auto"/>
            <w:bottom w:val="none" w:sz="0" w:space="0" w:color="auto"/>
            <w:right w:val="none" w:sz="0" w:space="0" w:color="auto"/>
          </w:divBdr>
        </w:div>
      </w:divsChild>
    </w:div>
    <w:div w:id="1600989433">
      <w:bodyDiv w:val="1"/>
      <w:marLeft w:val="0"/>
      <w:marRight w:val="0"/>
      <w:marTop w:val="0"/>
      <w:marBottom w:val="0"/>
      <w:divBdr>
        <w:top w:val="none" w:sz="0" w:space="0" w:color="auto"/>
        <w:left w:val="none" w:sz="0" w:space="0" w:color="auto"/>
        <w:bottom w:val="none" w:sz="0" w:space="0" w:color="auto"/>
        <w:right w:val="none" w:sz="0" w:space="0" w:color="auto"/>
      </w:divBdr>
      <w:divsChild>
        <w:div w:id="2038694100">
          <w:marLeft w:val="547"/>
          <w:marRight w:val="0"/>
          <w:marTop w:val="154"/>
          <w:marBottom w:val="0"/>
          <w:divBdr>
            <w:top w:val="none" w:sz="0" w:space="0" w:color="auto"/>
            <w:left w:val="none" w:sz="0" w:space="0" w:color="auto"/>
            <w:bottom w:val="none" w:sz="0" w:space="0" w:color="auto"/>
            <w:right w:val="none" w:sz="0" w:space="0" w:color="auto"/>
          </w:divBdr>
        </w:div>
      </w:divsChild>
    </w:div>
    <w:div w:id="1631472880">
      <w:bodyDiv w:val="1"/>
      <w:marLeft w:val="0"/>
      <w:marRight w:val="0"/>
      <w:marTop w:val="0"/>
      <w:marBottom w:val="0"/>
      <w:divBdr>
        <w:top w:val="none" w:sz="0" w:space="0" w:color="auto"/>
        <w:left w:val="none" w:sz="0" w:space="0" w:color="auto"/>
        <w:bottom w:val="none" w:sz="0" w:space="0" w:color="auto"/>
        <w:right w:val="none" w:sz="0" w:space="0" w:color="auto"/>
      </w:divBdr>
    </w:div>
    <w:div w:id="1733969215">
      <w:bodyDiv w:val="1"/>
      <w:marLeft w:val="0"/>
      <w:marRight w:val="0"/>
      <w:marTop w:val="0"/>
      <w:marBottom w:val="0"/>
      <w:divBdr>
        <w:top w:val="none" w:sz="0" w:space="0" w:color="auto"/>
        <w:left w:val="none" w:sz="0" w:space="0" w:color="auto"/>
        <w:bottom w:val="none" w:sz="0" w:space="0" w:color="auto"/>
        <w:right w:val="none" w:sz="0" w:space="0" w:color="auto"/>
      </w:divBdr>
      <w:divsChild>
        <w:div w:id="98382238">
          <w:marLeft w:val="806"/>
          <w:marRight w:val="0"/>
          <w:marTop w:val="62"/>
          <w:marBottom w:val="0"/>
          <w:divBdr>
            <w:top w:val="none" w:sz="0" w:space="0" w:color="auto"/>
            <w:left w:val="none" w:sz="0" w:space="0" w:color="auto"/>
            <w:bottom w:val="none" w:sz="0" w:space="0" w:color="auto"/>
            <w:right w:val="none" w:sz="0" w:space="0" w:color="auto"/>
          </w:divBdr>
        </w:div>
        <w:div w:id="305669913">
          <w:marLeft w:val="806"/>
          <w:marRight w:val="0"/>
          <w:marTop w:val="62"/>
          <w:marBottom w:val="0"/>
          <w:divBdr>
            <w:top w:val="none" w:sz="0" w:space="0" w:color="auto"/>
            <w:left w:val="none" w:sz="0" w:space="0" w:color="auto"/>
            <w:bottom w:val="none" w:sz="0" w:space="0" w:color="auto"/>
            <w:right w:val="none" w:sz="0" w:space="0" w:color="auto"/>
          </w:divBdr>
        </w:div>
        <w:div w:id="1863280517">
          <w:marLeft w:val="806"/>
          <w:marRight w:val="0"/>
          <w:marTop w:val="62"/>
          <w:marBottom w:val="0"/>
          <w:divBdr>
            <w:top w:val="none" w:sz="0" w:space="0" w:color="auto"/>
            <w:left w:val="none" w:sz="0" w:space="0" w:color="auto"/>
            <w:bottom w:val="none" w:sz="0" w:space="0" w:color="auto"/>
            <w:right w:val="none" w:sz="0" w:space="0" w:color="auto"/>
          </w:divBdr>
        </w:div>
        <w:div w:id="2017921737">
          <w:marLeft w:val="806"/>
          <w:marRight w:val="0"/>
          <w:marTop w:val="62"/>
          <w:marBottom w:val="0"/>
          <w:divBdr>
            <w:top w:val="none" w:sz="0" w:space="0" w:color="auto"/>
            <w:left w:val="none" w:sz="0" w:space="0" w:color="auto"/>
            <w:bottom w:val="none" w:sz="0" w:space="0" w:color="auto"/>
            <w:right w:val="none" w:sz="0" w:space="0" w:color="auto"/>
          </w:divBdr>
        </w:div>
        <w:div w:id="1258059806">
          <w:marLeft w:val="806"/>
          <w:marRight w:val="0"/>
          <w:marTop w:val="62"/>
          <w:marBottom w:val="0"/>
          <w:divBdr>
            <w:top w:val="none" w:sz="0" w:space="0" w:color="auto"/>
            <w:left w:val="none" w:sz="0" w:space="0" w:color="auto"/>
            <w:bottom w:val="none" w:sz="0" w:space="0" w:color="auto"/>
            <w:right w:val="none" w:sz="0" w:space="0" w:color="auto"/>
          </w:divBdr>
        </w:div>
        <w:div w:id="914243514">
          <w:marLeft w:val="806"/>
          <w:marRight w:val="0"/>
          <w:marTop w:val="62"/>
          <w:marBottom w:val="0"/>
          <w:divBdr>
            <w:top w:val="none" w:sz="0" w:space="0" w:color="auto"/>
            <w:left w:val="none" w:sz="0" w:space="0" w:color="auto"/>
            <w:bottom w:val="none" w:sz="0" w:space="0" w:color="auto"/>
            <w:right w:val="none" w:sz="0" w:space="0" w:color="auto"/>
          </w:divBdr>
        </w:div>
        <w:div w:id="1487239048">
          <w:marLeft w:val="806"/>
          <w:marRight w:val="0"/>
          <w:marTop w:val="62"/>
          <w:marBottom w:val="0"/>
          <w:divBdr>
            <w:top w:val="none" w:sz="0" w:space="0" w:color="auto"/>
            <w:left w:val="none" w:sz="0" w:space="0" w:color="auto"/>
            <w:bottom w:val="none" w:sz="0" w:space="0" w:color="auto"/>
            <w:right w:val="none" w:sz="0" w:space="0" w:color="auto"/>
          </w:divBdr>
        </w:div>
        <w:div w:id="925265833">
          <w:marLeft w:val="806"/>
          <w:marRight w:val="0"/>
          <w:marTop w:val="62"/>
          <w:marBottom w:val="0"/>
          <w:divBdr>
            <w:top w:val="none" w:sz="0" w:space="0" w:color="auto"/>
            <w:left w:val="none" w:sz="0" w:space="0" w:color="auto"/>
            <w:bottom w:val="none" w:sz="0" w:space="0" w:color="auto"/>
            <w:right w:val="none" w:sz="0" w:space="0" w:color="auto"/>
          </w:divBdr>
        </w:div>
        <w:div w:id="1291787201">
          <w:marLeft w:val="806"/>
          <w:marRight w:val="0"/>
          <w:marTop w:val="62"/>
          <w:marBottom w:val="0"/>
          <w:divBdr>
            <w:top w:val="none" w:sz="0" w:space="0" w:color="auto"/>
            <w:left w:val="none" w:sz="0" w:space="0" w:color="auto"/>
            <w:bottom w:val="none" w:sz="0" w:space="0" w:color="auto"/>
            <w:right w:val="none" w:sz="0" w:space="0" w:color="auto"/>
          </w:divBdr>
        </w:div>
        <w:div w:id="1057978019">
          <w:marLeft w:val="806"/>
          <w:marRight w:val="0"/>
          <w:marTop w:val="62"/>
          <w:marBottom w:val="0"/>
          <w:divBdr>
            <w:top w:val="none" w:sz="0" w:space="0" w:color="auto"/>
            <w:left w:val="none" w:sz="0" w:space="0" w:color="auto"/>
            <w:bottom w:val="none" w:sz="0" w:space="0" w:color="auto"/>
            <w:right w:val="none" w:sz="0" w:space="0" w:color="auto"/>
          </w:divBdr>
        </w:div>
        <w:div w:id="1992126878">
          <w:marLeft w:val="806"/>
          <w:marRight w:val="0"/>
          <w:marTop w:val="53"/>
          <w:marBottom w:val="0"/>
          <w:divBdr>
            <w:top w:val="none" w:sz="0" w:space="0" w:color="auto"/>
            <w:left w:val="none" w:sz="0" w:space="0" w:color="auto"/>
            <w:bottom w:val="none" w:sz="0" w:space="0" w:color="auto"/>
            <w:right w:val="none" w:sz="0" w:space="0" w:color="auto"/>
          </w:divBdr>
        </w:div>
        <w:div w:id="1600986640">
          <w:marLeft w:val="806"/>
          <w:marRight w:val="0"/>
          <w:marTop w:val="53"/>
          <w:marBottom w:val="0"/>
          <w:divBdr>
            <w:top w:val="none" w:sz="0" w:space="0" w:color="auto"/>
            <w:left w:val="none" w:sz="0" w:space="0" w:color="auto"/>
            <w:bottom w:val="none" w:sz="0" w:space="0" w:color="auto"/>
            <w:right w:val="none" w:sz="0" w:space="0" w:color="auto"/>
          </w:divBdr>
        </w:div>
      </w:divsChild>
    </w:div>
    <w:div w:id="2008049549">
      <w:bodyDiv w:val="1"/>
      <w:marLeft w:val="0"/>
      <w:marRight w:val="0"/>
      <w:marTop w:val="0"/>
      <w:marBottom w:val="0"/>
      <w:divBdr>
        <w:top w:val="none" w:sz="0" w:space="0" w:color="auto"/>
        <w:left w:val="none" w:sz="0" w:space="0" w:color="auto"/>
        <w:bottom w:val="none" w:sz="0" w:space="0" w:color="auto"/>
        <w:right w:val="none" w:sz="0" w:space="0" w:color="auto"/>
      </w:divBdr>
      <w:divsChild>
        <w:div w:id="651325922">
          <w:marLeft w:val="806"/>
          <w:marRight w:val="0"/>
          <w:marTop w:val="62"/>
          <w:marBottom w:val="0"/>
          <w:divBdr>
            <w:top w:val="none" w:sz="0" w:space="0" w:color="auto"/>
            <w:left w:val="none" w:sz="0" w:space="0" w:color="auto"/>
            <w:bottom w:val="none" w:sz="0" w:space="0" w:color="auto"/>
            <w:right w:val="none" w:sz="0" w:space="0" w:color="auto"/>
          </w:divBdr>
        </w:div>
        <w:div w:id="400103105">
          <w:marLeft w:val="806"/>
          <w:marRight w:val="0"/>
          <w:marTop w:val="62"/>
          <w:marBottom w:val="0"/>
          <w:divBdr>
            <w:top w:val="none" w:sz="0" w:space="0" w:color="auto"/>
            <w:left w:val="none" w:sz="0" w:space="0" w:color="auto"/>
            <w:bottom w:val="none" w:sz="0" w:space="0" w:color="auto"/>
            <w:right w:val="none" w:sz="0" w:space="0" w:color="auto"/>
          </w:divBdr>
        </w:div>
        <w:div w:id="2057579314">
          <w:marLeft w:val="806"/>
          <w:marRight w:val="0"/>
          <w:marTop w:val="62"/>
          <w:marBottom w:val="0"/>
          <w:divBdr>
            <w:top w:val="none" w:sz="0" w:space="0" w:color="auto"/>
            <w:left w:val="none" w:sz="0" w:space="0" w:color="auto"/>
            <w:bottom w:val="none" w:sz="0" w:space="0" w:color="auto"/>
            <w:right w:val="none" w:sz="0" w:space="0" w:color="auto"/>
          </w:divBdr>
        </w:div>
        <w:div w:id="1042288693">
          <w:marLeft w:val="806"/>
          <w:marRight w:val="0"/>
          <w:marTop w:val="62"/>
          <w:marBottom w:val="0"/>
          <w:divBdr>
            <w:top w:val="none" w:sz="0" w:space="0" w:color="auto"/>
            <w:left w:val="none" w:sz="0" w:space="0" w:color="auto"/>
            <w:bottom w:val="none" w:sz="0" w:space="0" w:color="auto"/>
            <w:right w:val="none" w:sz="0" w:space="0" w:color="auto"/>
          </w:divBdr>
        </w:div>
        <w:div w:id="1441337789">
          <w:marLeft w:val="806"/>
          <w:marRight w:val="0"/>
          <w:marTop w:val="62"/>
          <w:marBottom w:val="0"/>
          <w:divBdr>
            <w:top w:val="none" w:sz="0" w:space="0" w:color="auto"/>
            <w:left w:val="none" w:sz="0" w:space="0" w:color="auto"/>
            <w:bottom w:val="none" w:sz="0" w:space="0" w:color="auto"/>
            <w:right w:val="none" w:sz="0" w:space="0" w:color="auto"/>
          </w:divBdr>
        </w:div>
        <w:div w:id="532226462">
          <w:marLeft w:val="806"/>
          <w:marRight w:val="0"/>
          <w:marTop w:val="62"/>
          <w:marBottom w:val="0"/>
          <w:divBdr>
            <w:top w:val="none" w:sz="0" w:space="0" w:color="auto"/>
            <w:left w:val="none" w:sz="0" w:space="0" w:color="auto"/>
            <w:bottom w:val="none" w:sz="0" w:space="0" w:color="auto"/>
            <w:right w:val="none" w:sz="0" w:space="0" w:color="auto"/>
          </w:divBdr>
        </w:div>
        <w:div w:id="807893627">
          <w:marLeft w:val="806"/>
          <w:marRight w:val="0"/>
          <w:marTop w:val="62"/>
          <w:marBottom w:val="0"/>
          <w:divBdr>
            <w:top w:val="none" w:sz="0" w:space="0" w:color="auto"/>
            <w:left w:val="none" w:sz="0" w:space="0" w:color="auto"/>
            <w:bottom w:val="none" w:sz="0" w:space="0" w:color="auto"/>
            <w:right w:val="none" w:sz="0" w:space="0" w:color="auto"/>
          </w:divBdr>
        </w:div>
        <w:div w:id="1663043583">
          <w:marLeft w:val="806"/>
          <w:marRight w:val="0"/>
          <w:marTop w:val="62"/>
          <w:marBottom w:val="0"/>
          <w:divBdr>
            <w:top w:val="none" w:sz="0" w:space="0" w:color="auto"/>
            <w:left w:val="none" w:sz="0" w:space="0" w:color="auto"/>
            <w:bottom w:val="none" w:sz="0" w:space="0" w:color="auto"/>
            <w:right w:val="none" w:sz="0" w:space="0" w:color="auto"/>
          </w:divBdr>
        </w:div>
        <w:div w:id="1153448809">
          <w:marLeft w:val="806"/>
          <w:marRight w:val="0"/>
          <w:marTop w:val="62"/>
          <w:marBottom w:val="0"/>
          <w:divBdr>
            <w:top w:val="none" w:sz="0" w:space="0" w:color="auto"/>
            <w:left w:val="none" w:sz="0" w:space="0" w:color="auto"/>
            <w:bottom w:val="none" w:sz="0" w:space="0" w:color="auto"/>
            <w:right w:val="none" w:sz="0" w:space="0" w:color="auto"/>
          </w:divBdr>
        </w:div>
        <w:div w:id="1274244901">
          <w:marLeft w:val="806"/>
          <w:marRight w:val="0"/>
          <w:marTop w:val="62"/>
          <w:marBottom w:val="0"/>
          <w:divBdr>
            <w:top w:val="none" w:sz="0" w:space="0" w:color="auto"/>
            <w:left w:val="none" w:sz="0" w:space="0" w:color="auto"/>
            <w:bottom w:val="none" w:sz="0" w:space="0" w:color="auto"/>
            <w:right w:val="none" w:sz="0" w:space="0" w:color="auto"/>
          </w:divBdr>
        </w:div>
        <w:div w:id="161358012">
          <w:marLeft w:val="806"/>
          <w:marRight w:val="0"/>
          <w:marTop w:val="53"/>
          <w:marBottom w:val="0"/>
          <w:divBdr>
            <w:top w:val="none" w:sz="0" w:space="0" w:color="auto"/>
            <w:left w:val="none" w:sz="0" w:space="0" w:color="auto"/>
            <w:bottom w:val="none" w:sz="0" w:space="0" w:color="auto"/>
            <w:right w:val="none" w:sz="0" w:space="0" w:color="auto"/>
          </w:divBdr>
        </w:div>
        <w:div w:id="1548251814">
          <w:marLeft w:val="806"/>
          <w:marRight w:val="0"/>
          <w:marTop w:val="53"/>
          <w:marBottom w:val="0"/>
          <w:divBdr>
            <w:top w:val="none" w:sz="0" w:space="0" w:color="auto"/>
            <w:left w:val="none" w:sz="0" w:space="0" w:color="auto"/>
            <w:bottom w:val="none" w:sz="0" w:space="0" w:color="auto"/>
            <w:right w:val="none" w:sz="0" w:space="0" w:color="auto"/>
          </w:divBdr>
        </w:div>
      </w:divsChild>
    </w:div>
    <w:div w:id="2036807587">
      <w:bodyDiv w:val="1"/>
      <w:marLeft w:val="0"/>
      <w:marRight w:val="0"/>
      <w:marTop w:val="0"/>
      <w:marBottom w:val="0"/>
      <w:divBdr>
        <w:top w:val="none" w:sz="0" w:space="0" w:color="auto"/>
        <w:left w:val="none" w:sz="0" w:space="0" w:color="auto"/>
        <w:bottom w:val="none" w:sz="0" w:space="0" w:color="auto"/>
        <w:right w:val="none" w:sz="0" w:space="0" w:color="auto"/>
      </w:divBdr>
      <w:divsChild>
        <w:div w:id="846678116">
          <w:marLeft w:val="547"/>
          <w:marRight w:val="0"/>
          <w:marTop w:val="96"/>
          <w:marBottom w:val="0"/>
          <w:divBdr>
            <w:top w:val="none" w:sz="0" w:space="0" w:color="auto"/>
            <w:left w:val="none" w:sz="0" w:space="0" w:color="auto"/>
            <w:bottom w:val="none" w:sz="0" w:space="0" w:color="auto"/>
            <w:right w:val="none" w:sz="0" w:space="0" w:color="auto"/>
          </w:divBdr>
        </w:div>
        <w:div w:id="1007748596">
          <w:marLeft w:val="547"/>
          <w:marRight w:val="0"/>
          <w:marTop w:val="96"/>
          <w:marBottom w:val="0"/>
          <w:divBdr>
            <w:top w:val="none" w:sz="0" w:space="0" w:color="auto"/>
            <w:left w:val="none" w:sz="0" w:space="0" w:color="auto"/>
            <w:bottom w:val="none" w:sz="0" w:space="0" w:color="auto"/>
            <w:right w:val="none" w:sz="0" w:space="0" w:color="auto"/>
          </w:divBdr>
        </w:div>
      </w:divsChild>
    </w:div>
    <w:div w:id="2073459860">
      <w:bodyDiv w:val="1"/>
      <w:marLeft w:val="0"/>
      <w:marRight w:val="0"/>
      <w:marTop w:val="0"/>
      <w:marBottom w:val="0"/>
      <w:divBdr>
        <w:top w:val="none" w:sz="0" w:space="0" w:color="auto"/>
        <w:left w:val="none" w:sz="0" w:space="0" w:color="auto"/>
        <w:bottom w:val="none" w:sz="0" w:space="0" w:color="auto"/>
        <w:right w:val="none" w:sz="0" w:space="0" w:color="auto"/>
      </w:divBdr>
    </w:div>
    <w:div w:id="2075617548">
      <w:bodyDiv w:val="1"/>
      <w:marLeft w:val="0"/>
      <w:marRight w:val="0"/>
      <w:marTop w:val="0"/>
      <w:marBottom w:val="0"/>
      <w:divBdr>
        <w:top w:val="none" w:sz="0" w:space="0" w:color="auto"/>
        <w:left w:val="none" w:sz="0" w:space="0" w:color="auto"/>
        <w:bottom w:val="none" w:sz="0" w:space="0" w:color="auto"/>
        <w:right w:val="none" w:sz="0" w:space="0" w:color="auto"/>
      </w:divBdr>
    </w:div>
    <w:div w:id="2095588226">
      <w:bodyDiv w:val="1"/>
      <w:marLeft w:val="0"/>
      <w:marRight w:val="0"/>
      <w:marTop w:val="0"/>
      <w:marBottom w:val="0"/>
      <w:divBdr>
        <w:top w:val="none" w:sz="0" w:space="0" w:color="auto"/>
        <w:left w:val="none" w:sz="0" w:space="0" w:color="auto"/>
        <w:bottom w:val="none" w:sz="0" w:space="0" w:color="auto"/>
        <w:right w:val="none" w:sz="0" w:space="0" w:color="auto"/>
      </w:divBdr>
      <w:divsChild>
        <w:div w:id="106846117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ayluciaAMOR21\Desktop\USI\investigacion\ANALISIS%20DE%20LA%20METODOLOGIA%20DE%20ENSE&#209;ANA%202%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ayluciaAMOR21\Desktop\USI\investigacion\ANALISIS%20DE%20LA%20METODOLOGIA%20DE%20ENSE&#209;ANA%202%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ayluciaAMOR21\Desktop\USI\investigacion\ANALISIS%20DE%20LA%20METODOLOGIA%20DE%20ENSE&#209;ANA%202%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cayluciaAMOR21\Desktop\USI\investigacion\ANALISIS%20DE%20LA%20METODOLOGIA%20DE%20ENSE&#209;ANA%202%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ucayluciaAMOR21\Desktop\USI\investigacion\ANALISIS%20DE%20LA%20METODOLOGIA%20DE%20ENSE&#209;ANA%20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style val="5"/>
  <c:chart>
    <c:title>
      <c:tx>
        <c:rich>
          <a:bodyPr/>
          <a:lstStyle/>
          <a:p>
            <a:pPr>
              <a:defRPr/>
            </a:pPr>
            <a:r>
              <a:rPr lang="es-ES_tradnl" sz="900"/>
              <a:t>Interés detectado</a:t>
            </a:r>
            <a:r>
              <a:rPr lang="es-ES_tradnl" sz="900" baseline="0"/>
              <a:t> en los </a:t>
            </a:r>
            <a:r>
              <a:rPr lang="es-ES_tradnl" sz="900"/>
              <a:t>alumnos en las temáticas</a:t>
            </a:r>
            <a:r>
              <a:rPr lang="es-ES_tradnl" sz="900" baseline="0"/>
              <a:t> ambientales y DDHH</a:t>
            </a:r>
            <a:endParaRPr lang="es-ES_tradnl" sz="900"/>
          </a:p>
        </c:rich>
      </c:tx>
    </c:title>
    <c:plotArea>
      <c:layout>
        <c:manualLayout>
          <c:layoutTarget val="inner"/>
          <c:xMode val="edge"/>
          <c:yMode val="edge"/>
          <c:x val="0.22497443138756698"/>
          <c:y val="0.13359820218551124"/>
          <c:w val="0.40291633758546364"/>
          <c:h val="0.86640179781449245"/>
        </c:manualLayout>
      </c:layout>
      <c:pieChart>
        <c:varyColors val="1"/>
        <c:ser>
          <c:idx val="0"/>
          <c:order val="0"/>
          <c:explosion val="25"/>
          <c:dLbls>
            <c:showPercent val="1"/>
            <c:showLeaderLines val="1"/>
          </c:dLbls>
          <c:cat>
            <c:strRef>
              <c:f>Hoja2!$M$167:$M$168</c:f>
              <c:strCache>
                <c:ptCount val="2"/>
                <c:pt idx="0">
                  <c:v>Alumnos Muy interesados</c:v>
                </c:pt>
                <c:pt idx="1">
                  <c:v>Alumnos Algo interesados</c:v>
                </c:pt>
              </c:strCache>
            </c:strRef>
          </c:cat>
          <c:val>
            <c:numRef>
              <c:f>Hoja2!$N$167:$N$168</c:f>
              <c:numCache>
                <c:formatCode>0%</c:formatCode>
                <c:ptCount val="2"/>
                <c:pt idx="0">
                  <c:v>0.8</c:v>
                </c:pt>
                <c:pt idx="1">
                  <c:v>0.2</c:v>
                </c:pt>
              </c:numCache>
            </c:numRef>
          </c:val>
        </c:ser>
        <c:dLbls>
          <c:showPercent val="1"/>
        </c:dLbls>
        <c:firstSliceAng val="0"/>
      </c:pieChart>
    </c:plotArea>
    <c:legend>
      <c:legendPos val="t"/>
      <c:layout>
        <c:manualLayout>
          <c:xMode val="edge"/>
          <c:yMode val="edge"/>
          <c:x val="0.63966653104532134"/>
          <c:y val="0.32217864923747641"/>
          <c:w val="0.32856935436262175"/>
          <c:h val="0.6768263770950241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_tradnl"/>
  <c:style val="5"/>
  <c:chart>
    <c:title>
      <c:tx>
        <c:rich>
          <a:bodyPr/>
          <a:lstStyle/>
          <a:p>
            <a:pPr>
              <a:defRPr/>
            </a:pPr>
            <a:r>
              <a:rPr lang="es-ES_tradnl" sz="1200"/>
              <a:t>Tratamiento de temas ambientales y de Desarrollo Humano en las Facultades de Derecho para el</a:t>
            </a:r>
            <a:r>
              <a:rPr lang="es-ES_tradnl" sz="1200" baseline="0"/>
              <a:t> ejercicio profesional efectivo</a:t>
            </a:r>
            <a:r>
              <a:rPr lang="es-ES_tradnl" sz="1200"/>
              <a:t>.</a:t>
            </a:r>
          </a:p>
        </c:rich>
      </c:tx>
      <c:layout>
        <c:manualLayout>
          <c:xMode val="edge"/>
          <c:yMode val="edge"/>
          <c:x val="0.11077077865266842"/>
          <c:y val="0"/>
        </c:manualLayout>
      </c:layout>
    </c:title>
    <c:plotArea>
      <c:layout>
        <c:manualLayout>
          <c:layoutTarget val="inner"/>
          <c:xMode val="edge"/>
          <c:yMode val="edge"/>
          <c:x val="0.20092738407699215"/>
          <c:y val="0.21230643044619626"/>
          <c:w val="0.42036767279090376"/>
          <c:h val="0.70061278798483528"/>
        </c:manualLayout>
      </c:layout>
      <c:pieChart>
        <c:varyColors val="1"/>
        <c:ser>
          <c:idx val="0"/>
          <c:order val="0"/>
          <c:explosion val="25"/>
          <c:dLbls>
            <c:showPercent val="1"/>
            <c:showLeaderLines val="1"/>
          </c:dLbls>
          <c:cat>
            <c:strRef>
              <c:f>Hoja2!$M$182:$M$183</c:f>
              <c:strCache>
                <c:ptCount val="2"/>
                <c:pt idx="0">
                  <c:v>Tratamiento de temas ambientales y de desarrollo humano en las Facultades de Derecho son adecuados para un ejercicio profesional efectivo</c:v>
                </c:pt>
                <c:pt idx="1">
                  <c:v>No contesta</c:v>
                </c:pt>
              </c:strCache>
            </c:strRef>
          </c:cat>
          <c:val>
            <c:numRef>
              <c:f>Hoja2!$O$182:$O$183</c:f>
              <c:numCache>
                <c:formatCode>0.0%</c:formatCode>
                <c:ptCount val="2"/>
                <c:pt idx="0" formatCode="0%">
                  <c:v>0.88</c:v>
                </c:pt>
                <c:pt idx="1">
                  <c:v>0.2</c:v>
                </c:pt>
              </c:numCache>
            </c:numRef>
          </c:val>
        </c:ser>
        <c:dLbls>
          <c:showPercent val="1"/>
        </c:dLbls>
        <c:firstSliceAng val="0"/>
      </c:pieChart>
    </c:plotArea>
    <c:legend>
      <c:legendPos val="t"/>
      <c:layout>
        <c:manualLayout>
          <c:xMode val="edge"/>
          <c:yMode val="edge"/>
          <c:x val="0.64856999125109371"/>
          <c:y val="0.18194444444444649"/>
          <c:w val="0.35008202099737712"/>
          <c:h val="0.81805555555555565"/>
        </c:manualLayout>
      </c:layout>
      <c:txPr>
        <a:bodyPr/>
        <a:lstStyle/>
        <a:p>
          <a:pPr rtl="0">
            <a:defRPr/>
          </a:pPr>
          <a:endParaRPr lang="es-ES_tradnl"/>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_tradnl"/>
  <c:style val="5"/>
  <c:chart>
    <c:title>
      <c:tx>
        <c:rich>
          <a:bodyPr/>
          <a:lstStyle/>
          <a:p>
            <a:pPr>
              <a:defRPr/>
            </a:pPr>
            <a:r>
              <a:rPr lang="es-ES_tradnl" sz="1100"/>
              <a:t>Tratamiento del concepto</a:t>
            </a:r>
            <a:r>
              <a:rPr lang="es-ES_tradnl" sz="1100" baseline="0"/>
              <a:t> de Desarrollo Sostenible en las Facultades de Derecho para un ejercicio Profesional efectivo.</a:t>
            </a:r>
            <a:endParaRPr lang="es-ES_tradnl" sz="1100"/>
          </a:p>
        </c:rich>
      </c:tx>
    </c:title>
    <c:plotArea>
      <c:layout>
        <c:manualLayout>
          <c:layoutTarget val="inner"/>
          <c:xMode val="edge"/>
          <c:yMode val="edge"/>
          <c:x val="0.19240638670166357"/>
          <c:y val="0.19245662000583255"/>
          <c:w val="0.43185411198600465"/>
          <c:h val="0.71975685331000705"/>
        </c:manualLayout>
      </c:layout>
      <c:pieChart>
        <c:varyColors val="1"/>
        <c:ser>
          <c:idx val="0"/>
          <c:order val="0"/>
          <c:explosion val="25"/>
          <c:dLbls>
            <c:showPercent val="1"/>
            <c:showLeaderLines val="1"/>
          </c:dLbls>
          <c:cat>
            <c:strRef>
              <c:f>Hoja2!$M$200:$M$201</c:f>
              <c:strCache>
                <c:ptCount val="2"/>
                <c:pt idx="0">
                  <c:v>Tratamiento de desarrollo sostenible en las Facultades de Derecho son adecuados para un ejercicio profesional efectivo</c:v>
                </c:pt>
                <c:pt idx="1">
                  <c:v>No contesta</c:v>
                </c:pt>
              </c:strCache>
            </c:strRef>
          </c:cat>
          <c:val>
            <c:numRef>
              <c:f>Hoja2!$O$200:$O$201</c:f>
              <c:numCache>
                <c:formatCode>0.0%</c:formatCode>
                <c:ptCount val="2"/>
                <c:pt idx="0" formatCode="0%">
                  <c:v>0.83000000000000063</c:v>
                </c:pt>
                <c:pt idx="1">
                  <c:v>0.17</c:v>
                </c:pt>
              </c:numCache>
            </c:numRef>
          </c:val>
        </c:ser>
        <c:dLbls>
          <c:showPercent val="1"/>
        </c:dLbls>
        <c:firstSliceAng val="0"/>
      </c:pieChart>
    </c:plotArea>
    <c:legend>
      <c:legendPos val="t"/>
      <c:layout>
        <c:manualLayout>
          <c:xMode val="edge"/>
          <c:yMode val="edge"/>
          <c:x val="0.63860476815398481"/>
          <c:y val="0.19379629629629774"/>
          <c:w val="0.34779024496937883"/>
          <c:h val="0.72105898221055764"/>
        </c:manualLayout>
      </c:layout>
      <c:txPr>
        <a:bodyPr/>
        <a:lstStyle/>
        <a:p>
          <a:pPr rtl="0">
            <a:defRPr/>
          </a:pPr>
          <a:endParaRPr lang="es-ES_tradnl"/>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_tradnl"/>
  <c:style val="5"/>
  <c:chart>
    <c:view3D>
      <c:rAngAx val="1"/>
    </c:view3D>
    <c:plotArea>
      <c:layout/>
      <c:bar3DChart>
        <c:barDir val="col"/>
        <c:grouping val="stacked"/>
        <c:ser>
          <c:idx val="0"/>
          <c:order val="0"/>
          <c:dLbls>
            <c:showVal val="1"/>
          </c:dLbls>
          <c:cat>
            <c:strRef>
              <c:f>Hoja2!$M$402:$M$406</c:f>
              <c:strCache>
                <c:ptCount val="5"/>
                <c:pt idx="0">
                  <c:v>Dificultades para trabajar temas Ambientales</c:v>
                </c:pt>
                <c:pt idx="1">
                  <c:v>Dificultades para trabajar temas de Desarrollo Humano</c:v>
                </c:pt>
                <c:pt idx="2">
                  <c:v>Dificultades para trabajar temas de Desarrollo Sostenible</c:v>
                </c:pt>
                <c:pt idx="3">
                  <c:v>Dificultades para trabajar temas de Etica</c:v>
                </c:pt>
                <c:pt idx="4">
                  <c:v>Dificultades para trabajar temas de Pobreza</c:v>
                </c:pt>
              </c:strCache>
            </c:strRef>
          </c:cat>
          <c:val>
            <c:numRef>
              <c:f>Hoja2!$O$402:$O$406</c:f>
              <c:numCache>
                <c:formatCode>0%</c:formatCode>
                <c:ptCount val="5"/>
                <c:pt idx="0">
                  <c:v>0.47000000000000008</c:v>
                </c:pt>
                <c:pt idx="1">
                  <c:v>0.39000000000000185</c:v>
                </c:pt>
                <c:pt idx="2">
                  <c:v>0.24000000000000021</c:v>
                </c:pt>
                <c:pt idx="3">
                  <c:v>0.47000000000000008</c:v>
                </c:pt>
                <c:pt idx="4" formatCode="0.00%">
                  <c:v>0.35800000000000032</c:v>
                </c:pt>
              </c:numCache>
            </c:numRef>
          </c:val>
        </c:ser>
        <c:shape val="box"/>
        <c:axId val="143586048"/>
        <c:axId val="143587584"/>
        <c:axId val="0"/>
      </c:bar3DChart>
      <c:catAx>
        <c:axId val="143586048"/>
        <c:scaling>
          <c:orientation val="minMax"/>
        </c:scaling>
        <c:axPos val="b"/>
        <c:tickLblPos val="nextTo"/>
        <c:crossAx val="143587584"/>
        <c:crosses val="autoZero"/>
        <c:auto val="1"/>
        <c:lblAlgn val="ctr"/>
        <c:lblOffset val="100"/>
      </c:catAx>
      <c:valAx>
        <c:axId val="143587584"/>
        <c:scaling>
          <c:orientation val="minMax"/>
        </c:scaling>
        <c:axPos val="l"/>
        <c:majorGridlines/>
        <c:numFmt formatCode="0%" sourceLinked="1"/>
        <c:tickLblPos val="nextTo"/>
        <c:crossAx val="14358604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_tradnl"/>
  <c:style val="5"/>
  <c:chart>
    <c:title>
      <c:tx>
        <c:rich>
          <a:bodyPr/>
          <a:lstStyle/>
          <a:p>
            <a:pPr>
              <a:defRPr/>
            </a:pPr>
            <a:r>
              <a:rPr lang="es-ES_tradnl" sz="1200"/>
              <a:t>Ejes</a:t>
            </a:r>
            <a:r>
              <a:rPr lang="es-ES_tradnl" sz="1200" baseline="0"/>
              <a:t> Temáticos en la enseñanza del Derecho en las materias investigadas.</a:t>
            </a:r>
            <a:endParaRPr lang="es-ES_tradnl" sz="1200"/>
          </a:p>
        </c:rich>
      </c:tx>
    </c:title>
    <c:plotArea>
      <c:layout/>
      <c:barChart>
        <c:barDir val="col"/>
        <c:grouping val="clustered"/>
        <c:ser>
          <c:idx val="0"/>
          <c:order val="0"/>
          <c:dLbls>
            <c:showVal val="1"/>
          </c:dLbls>
          <c:cat>
            <c:strRef>
              <c:f>Hoja2!$E$4:$L$4</c:f>
              <c:strCache>
                <c:ptCount val="8"/>
                <c:pt idx="0">
                  <c:v>Normativa Recursos Naturales y Ambiente</c:v>
                </c:pt>
                <c:pt idx="1">
                  <c:v>Aspectos sociologicos/sociologia Juridica</c:v>
                </c:pt>
                <c:pt idx="2">
                  <c:v>Aspectos Eticos</c:v>
                </c:pt>
                <c:pt idx="3">
                  <c:v>Derechos Humanos</c:v>
                </c:pt>
                <c:pt idx="4">
                  <c:v>Derecho Internacional e integracion- internacionlizacion del derecho</c:v>
                </c:pt>
                <c:pt idx="5">
                  <c:v>Filosofia del Deecho-mirada epistemica</c:v>
                </c:pt>
                <c:pt idx="6">
                  <c:v>Practica Civil, Comercial o Penal</c:v>
                </c:pt>
                <c:pt idx="7">
                  <c:v>Gestion de Conflictos</c:v>
                </c:pt>
              </c:strCache>
            </c:strRef>
          </c:cat>
          <c:val>
            <c:numRef>
              <c:f>Hoja2!$E$39:$L$39</c:f>
              <c:numCache>
                <c:formatCode>0%</c:formatCode>
                <c:ptCount val="8"/>
                <c:pt idx="0">
                  <c:v>0.37931034482758824</c:v>
                </c:pt>
                <c:pt idx="1">
                  <c:v>0.20689655172413793</c:v>
                </c:pt>
                <c:pt idx="2">
                  <c:v>0.24137931034482771</c:v>
                </c:pt>
                <c:pt idx="3">
                  <c:v>6.8965517241379309E-2</c:v>
                </c:pt>
                <c:pt idx="4">
                  <c:v>0.10344827586206895</c:v>
                </c:pt>
                <c:pt idx="5">
                  <c:v>6.8965517241379309E-2</c:v>
                </c:pt>
                <c:pt idx="6">
                  <c:v>0.48275862068965752</c:v>
                </c:pt>
                <c:pt idx="7">
                  <c:v>0.10344827586206895</c:v>
                </c:pt>
              </c:numCache>
            </c:numRef>
          </c:val>
        </c:ser>
        <c:gapWidth val="75"/>
        <c:overlap val="-25"/>
        <c:axId val="145286656"/>
        <c:axId val="145288192"/>
      </c:barChart>
      <c:catAx>
        <c:axId val="145286656"/>
        <c:scaling>
          <c:orientation val="minMax"/>
        </c:scaling>
        <c:axPos val="b"/>
        <c:majorGridlines/>
        <c:minorGridlines/>
        <c:majorTickMark val="none"/>
        <c:tickLblPos val="nextTo"/>
        <c:crossAx val="145288192"/>
        <c:crosses val="autoZero"/>
        <c:auto val="1"/>
        <c:lblAlgn val="ctr"/>
        <c:lblOffset val="100"/>
      </c:catAx>
      <c:valAx>
        <c:axId val="145288192"/>
        <c:scaling>
          <c:orientation val="minMax"/>
        </c:scaling>
        <c:axPos val="l"/>
        <c:majorGridlines/>
        <c:numFmt formatCode="0%" sourceLinked="1"/>
        <c:majorTickMark val="none"/>
        <c:tickLblPos val="nextTo"/>
        <c:spPr>
          <a:ln w="9525">
            <a:noFill/>
          </a:ln>
        </c:spPr>
        <c:crossAx val="145286656"/>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1D6CF-532E-4ABD-801F-24CC7861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3576</TotalTime>
  <Pages>12</Pages>
  <Words>4739</Words>
  <Characters>26068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VZ</Company>
  <LinksUpToDate>false</LinksUpToDate>
  <CharactersWithSpaces>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dc:creator>
  <cp:lastModifiedBy>VZ</cp:lastModifiedBy>
  <cp:revision>123</cp:revision>
  <dcterms:created xsi:type="dcterms:W3CDTF">2021-10-21T00:06:00Z</dcterms:created>
  <dcterms:modified xsi:type="dcterms:W3CDTF">2021-10-29T20:40:00Z</dcterms:modified>
</cp:coreProperties>
</file>