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035BBA" w14:textId="32E29BFA" w:rsidR="00AB6987" w:rsidRPr="00E81BAD" w:rsidRDefault="00DB12B6" w:rsidP="000C0128">
      <w:pPr>
        <w:spacing w:line="360" w:lineRule="auto"/>
        <w:jc w:val="center"/>
        <w:rPr>
          <w:rFonts w:ascii="Arial" w:hAnsi="Arial" w:cs="Arial"/>
          <w:b/>
          <w:bCs/>
          <w:sz w:val="24"/>
          <w:szCs w:val="24"/>
          <w:u w:val="single"/>
        </w:rPr>
      </w:pPr>
      <w:r w:rsidRPr="00E81BAD">
        <w:rPr>
          <w:rFonts w:ascii="Arial" w:hAnsi="Arial" w:cs="Arial"/>
          <w:b/>
          <w:bCs/>
          <w:sz w:val="24"/>
          <w:szCs w:val="24"/>
          <w:u w:val="single"/>
        </w:rPr>
        <w:t>HERRAMIENTA PEDAGOGICA PODEROSA:</w:t>
      </w:r>
    </w:p>
    <w:p w14:paraId="7B64DDB4" w14:textId="7325227B" w:rsidR="00AB6987" w:rsidRDefault="001F7E62" w:rsidP="00E81BAD">
      <w:pPr>
        <w:spacing w:line="360" w:lineRule="auto"/>
        <w:jc w:val="center"/>
        <w:rPr>
          <w:rFonts w:ascii="Arial" w:hAnsi="Arial" w:cs="Arial"/>
          <w:b/>
          <w:bCs/>
          <w:sz w:val="24"/>
          <w:szCs w:val="24"/>
          <w:u w:val="single"/>
        </w:rPr>
      </w:pPr>
      <w:r w:rsidRPr="00E81BAD">
        <w:rPr>
          <w:rFonts w:ascii="Arial" w:hAnsi="Arial" w:cs="Arial"/>
          <w:b/>
          <w:bCs/>
          <w:sz w:val="24"/>
          <w:szCs w:val="24"/>
          <w:u w:val="single"/>
        </w:rPr>
        <w:t xml:space="preserve">LA SIMULACION </w:t>
      </w:r>
      <w:r w:rsidR="00DB12B6" w:rsidRPr="00E81BAD">
        <w:rPr>
          <w:rFonts w:ascii="Arial" w:hAnsi="Arial" w:cs="Arial"/>
          <w:b/>
          <w:bCs/>
          <w:sz w:val="24"/>
          <w:szCs w:val="24"/>
          <w:u w:val="single"/>
        </w:rPr>
        <w:t>COMO LABORATORIO JURIDICO</w:t>
      </w:r>
    </w:p>
    <w:p w14:paraId="52D81D04" w14:textId="2446E2F0" w:rsidR="00E81BAD" w:rsidRDefault="0084198E" w:rsidP="0084198E">
      <w:pPr>
        <w:pStyle w:val="NormalWeb"/>
        <w:jc w:val="both"/>
        <w:rPr>
          <w:rFonts w:ascii="Arial" w:hAnsi="Arial" w:cs="Arial"/>
          <w:color w:val="000000"/>
        </w:rPr>
      </w:pPr>
      <w:r w:rsidRPr="0084198E">
        <w:rPr>
          <w:rFonts w:ascii="Arial" w:hAnsi="Arial" w:cs="Arial"/>
          <w:i/>
          <w:color w:val="000000"/>
          <w:u w:val="single"/>
        </w:rPr>
        <w:t>Autores</w:t>
      </w:r>
      <w:proofErr w:type="gramStart"/>
      <w:r w:rsidRPr="0084198E">
        <w:rPr>
          <w:rFonts w:ascii="Arial" w:hAnsi="Arial" w:cs="Arial"/>
          <w:i/>
          <w:color w:val="000000"/>
          <w:u w:val="single"/>
        </w:rPr>
        <w:t>:</w:t>
      </w:r>
      <w:r w:rsidRPr="0084198E">
        <w:rPr>
          <w:color w:val="000000"/>
        </w:rPr>
        <w:t xml:space="preserve">  </w:t>
      </w:r>
      <w:bookmarkStart w:id="0" w:name="_GoBack"/>
      <w:r w:rsidRPr="0084198E">
        <w:rPr>
          <w:rFonts w:ascii="Arial" w:hAnsi="Arial" w:cs="Arial"/>
          <w:color w:val="000000"/>
        </w:rPr>
        <w:t>Santos</w:t>
      </w:r>
      <w:proofErr w:type="gramEnd"/>
      <w:r w:rsidRPr="0084198E">
        <w:rPr>
          <w:rFonts w:ascii="Arial" w:hAnsi="Arial" w:cs="Arial"/>
          <w:color w:val="000000"/>
        </w:rPr>
        <w:t xml:space="preserve"> Alberto </w:t>
      </w:r>
      <w:proofErr w:type="spellStart"/>
      <w:r w:rsidRPr="0084198E">
        <w:rPr>
          <w:rFonts w:ascii="Arial" w:hAnsi="Arial" w:cs="Arial"/>
          <w:color w:val="000000"/>
        </w:rPr>
        <w:t>Corica</w:t>
      </w:r>
      <w:proofErr w:type="spellEnd"/>
      <w:r w:rsidR="00AC7434">
        <w:rPr>
          <w:rStyle w:val="Refdenotaalpie"/>
          <w:rFonts w:ascii="Arial" w:hAnsi="Arial" w:cs="Arial"/>
          <w:color w:val="000000"/>
        </w:rPr>
        <w:footnoteReference w:id="1"/>
      </w:r>
      <w:r w:rsidRPr="0084198E">
        <w:rPr>
          <w:rFonts w:ascii="Arial" w:hAnsi="Arial" w:cs="Arial"/>
          <w:color w:val="000000"/>
        </w:rPr>
        <w:t xml:space="preserve">, </w:t>
      </w:r>
      <w:proofErr w:type="spellStart"/>
      <w:r w:rsidRPr="0084198E">
        <w:rPr>
          <w:rFonts w:ascii="Arial" w:hAnsi="Arial" w:cs="Arial"/>
          <w:color w:val="000000"/>
        </w:rPr>
        <w:t>Maria</w:t>
      </w:r>
      <w:proofErr w:type="spellEnd"/>
      <w:r w:rsidRPr="0084198E">
        <w:rPr>
          <w:rFonts w:ascii="Arial" w:hAnsi="Arial" w:cs="Arial"/>
          <w:color w:val="000000"/>
        </w:rPr>
        <w:t xml:space="preserve"> Cecilia Valeros</w:t>
      </w:r>
      <w:r w:rsidR="00AC7434">
        <w:rPr>
          <w:rStyle w:val="Refdenotaalpie"/>
          <w:rFonts w:ascii="Arial" w:hAnsi="Arial" w:cs="Arial"/>
          <w:color w:val="000000"/>
        </w:rPr>
        <w:footnoteReference w:id="2"/>
      </w:r>
      <w:r w:rsidRPr="0084198E">
        <w:rPr>
          <w:rFonts w:ascii="Arial" w:hAnsi="Arial" w:cs="Arial"/>
          <w:color w:val="000000"/>
        </w:rPr>
        <w:t>, Guillermina B. di Luca</w:t>
      </w:r>
      <w:r w:rsidR="00AC7434">
        <w:rPr>
          <w:rStyle w:val="Refdenotaalpie"/>
          <w:rFonts w:ascii="Arial" w:hAnsi="Arial" w:cs="Arial"/>
          <w:color w:val="000000"/>
        </w:rPr>
        <w:footnoteReference w:id="3"/>
      </w:r>
      <w:r w:rsidRPr="0084198E">
        <w:rPr>
          <w:rFonts w:ascii="Arial" w:hAnsi="Arial" w:cs="Arial"/>
          <w:color w:val="000000"/>
        </w:rPr>
        <w:t>, y Fernanda L. Niell</w:t>
      </w:r>
      <w:bookmarkEnd w:id="0"/>
      <w:r w:rsidR="00AC7434">
        <w:rPr>
          <w:rStyle w:val="Refdenotaalpie"/>
          <w:rFonts w:ascii="Arial" w:hAnsi="Arial" w:cs="Arial"/>
          <w:color w:val="000000"/>
        </w:rPr>
        <w:footnoteReference w:id="4"/>
      </w:r>
      <w:r w:rsidR="00AC7434">
        <w:rPr>
          <w:rFonts w:ascii="Arial" w:hAnsi="Arial" w:cs="Arial"/>
          <w:color w:val="000000"/>
        </w:rPr>
        <w:t>.</w:t>
      </w:r>
    </w:p>
    <w:p w14:paraId="097F25E6" w14:textId="6A334B04" w:rsidR="004411A2" w:rsidRDefault="00AC7434" w:rsidP="00AC7434">
      <w:pPr>
        <w:pStyle w:val="NormalWeb"/>
        <w:rPr>
          <w:color w:val="000000"/>
          <w:sz w:val="27"/>
          <w:szCs w:val="27"/>
        </w:rPr>
      </w:pPr>
      <w:r w:rsidRPr="009703B9">
        <w:rPr>
          <w:rFonts w:ascii="Arial" w:hAnsi="Arial" w:cs="Arial"/>
          <w:b/>
          <w:color w:val="000000"/>
          <w:u w:val="single"/>
        </w:rPr>
        <w:t>PALABRAS CLAVE:</w:t>
      </w:r>
      <w:r w:rsidRPr="009703B9">
        <w:rPr>
          <w:rFonts w:ascii="Arial" w:hAnsi="Arial" w:cs="Arial"/>
          <w:color w:val="000000"/>
        </w:rPr>
        <w:t xml:space="preserve"> Simulador, Tecnologías, Capacitación, Práctica</w:t>
      </w:r>
      <w:r>
        <w:rPr>
          <w:color w:val="000000"/>
          <w:sz w:val="27"/>
          <w:szCs w:val="27"/>
        </w:rPr>
        <w:t>.</w:t>
      </w:r>
    </w:p>
    <w:p w14:paraId="4CD1C087" w14:textId="77777777" w:rsidR="004411A2" w:rsidRPr="004411A2" w:rsidRDefault="004411A2" w:rsidP="00AC7434">
      <w:pPr>
        <w:pStyle w:val="NormalWeb"/>
        <w:rPr>
          <w:color w:val="000000"/>
          <w:sz w:val="27"/>
          <w:szCs w:val="27"/>
        </w:rPr>
      </w:pPr>
    </w:p>
    <w:p w14:paraId="1F4B90C5" w14:textId="25626A05" w:rsidR="009703B9" w:rsidRPr="009703B9" w:rsidRDefault="009703B9" w:rsidP="00AC7434">
      <w:pPr>
        <w:pStyle w:val="NormalWeb"/>
        <w:rPr>
          <w:rFonts w:ascii="Arial" w:hAnsi="Arial" w:cs="Arial"/>
          <w:b/>
          <w:color w:val="000000"/>
          <w:u w:val="single"/>
        </w:rPr>
      </w:pPr>
      <w:r w:rsidRPr="009703B9">
        <w:rPr>
          <w:rFonts w:ascii="Arial" w:hAnsi="Arial" w:cs="Arial"/>
          <w:b/>
          <w:color w:val="000000"/>
          <w:u w:val="single"/>
        </w:rPr>
        <w:t>RESUMEN:</w:t>
      </w:r>
    </w:p>
    <w:p w14:paraId="6DDD9F40" w14:textId="7B8D0FA3" w:rsidR="004411A2" w:rsidRDefault="007F51AD" w:rsidP="007F51AD">
      <w:pPr>
        <w:pStyle w:val="NormalWeb"/>
        <w:spacing w:line="360" w:lineRule="auto"/>
        <w:ind w:firstLine="708"/>
        <w:jc w:val="both"/>
        <w:rPr>
          <w:rFonts w:ascii="Arial" w:hAnsi="Arial" w:cs="Arial"/>
        </w:rPr>
      </w:pPr>
      <w:r>
        <w:rPr>
          <w:rFonts w:ascii="Arial" w:hAnsi="Arial" w:cs="Arial"/>
        </w:rPr>
        <w:t xml:space="preserve">Pretendemos con esta ponencia compartir con la comunidad académica el trabajo realizado a través de herramientas digitales y bajo la modalidad LABORATORIO JURIDICO </w:t>
      </w:r>
      <w:proofErr w:type="gramStart"/>
      <w:r>
        <w:rPr>
          <w:rFonts w:ascii="Arial" w:hAnsi="Arial" w:cs="Arial"/>
        </w:rPr>
        <w:t>simular  con</w:t>
      </w:r>
      <w:proofErr w:type="gramEnd"/>
      <w:r>
        <w:rPr>
          <w:rFonts w:ascii="Arial" w:hAnsi="Arial" w:cs="Arial"/>
        </w:rPr>
        <w:t xml:space="preserve"> la experiencia</w:t>
      </w:r>
      <w:r w:rsidR="00E25C72">
        <w:rPr>
          <w:rFonts w:ascii="Arial" w:hAnsi="Arial" w:cs="Arial"/>
        </w:rPr>
        <w:t xml:space="preserve"> como LABORATORIO JURIDICO</w:t>
      </w:r>
      <w:r>
        <w:rPr>
          <w:rFonts w:ascii="Arial" w:hAnsi="Arial" w:cs="Arial"/>
        </w:rPr>
        <w:t>. Se</w:t>
      </w:r>
      <w:r w:rsidR="00E25C72">
        <w:rPr>
          <w:rFonts w:ascii="Arial" w:hAnsi="Arial" w:cs="Arial"/>
        </w:rPr>
        <w:t xml:space="preserve"> presenta en esta oportunidad </w:t>
      </w:r>
      <w:r w:rsidR="009703B9">
        <w:rPr>
          <w:rFonts w:ascii="Arial" w:hAnsi="Arial" w:cs="Arial"/>
        </w:rPr>
        <w:t xml:space="preserve"> la creación y utilización de un SIMULADOR con fines educativos como así también una P</w:t>
      </w:r>
      <w:r w:rsidR="00E25C72">
        <w:rPr>
          <w:rFonts w:ascii="Arial" w:hAnsi="Arial" w:cs="Arial"/>
        </w:rPr>
        <w:t>RÁCTICA DE INSTANCIAS DE SIMULACIÓN REAL A TRAVES DE ACTIVIDADES LÚDICAS, recursos</w:t>
      </w:r>
      <w:r w:rsidR="009703B9" w:rsidRPr="009703B9">
        <w:rPr>
          <w:rFonts w:ascii="Arial" w:hAnsi="Arial" w:cs="Arial"/>
        </w:rPr>
        <w:t xml:space="preserve"> que propicia</w:t>
      </w:r>
      <w:r w:rsidR="00E25C72">
        <w:rPr>
          <w:rFonts w:ascii="Arial" w:hAnsi="Arial" w:cs="Arial"/>
        </w:rPr>
        <w:t>n potencialmente el espacio de la práctica,</w:t>
      </w:r>
      <w:r w:rsidR="009703B9" w:rsidRPr="009703B9">
        <w:rPr>
          <w:rFonts w:ascii="Arial" w:hAnsi="Arial" w:cs="Arial"/>
        </w:rPr>
        <w:t xml:space="preserve"> el auto-aprendizaje y el trabajo colaborativo. </w:t>
      </w:r>
    </w:p>
    <w:p w14:paraId="6D9DEC8E" w14:textId="37C9C880" w:rsidR="007F51AD" w:rsidRDefault="007F51AD" w:rsidP="007F51AD">
      <w:pPr>
        <w:pStyle w:val="NormalWeb"/>
        <w:spacing w:line="360" w:lineRule="auto"/>
        <w:jc w:val="both"/>
        <w:rPr>
          <w:rFonts w:ascii="Arial" w:hAnsi="Arial" w:cs="Arial"/>
        </w:rPr>
      </w:pPr>
      <w:r w:rsidRPr="007F51AD">
        <w:rPr>
          <w:rFonts w:ascii="Arial" w:hAnsi="Arial" w:cs="Arial"/>
          <w:b/>
          <w:bCs/>
        </w:rPr>
        <w:t>Palabras clave</w:t>
      </w:r>
      <w:r>
        <w:rPr>
          <w:rFonts w:ascii="Arial" w:hAnsi="Arial" w:cs="Arial"/>
        </w:rPr>
        <w:t>: Educación Virtual- Simulación-Interactividad-Interdisciplina</w:t>
      </w:r>
    </w:p>
    <w:p w14:paraId="7162B258" w14:textId="5A153A27" w:rsidR="00DB12B6" w:rsidRPr="000C0128" w:rsidRDefault="00DB12B6" w:rsidP="000C0128">
      <w:pPr>
        <w:spacing w:line="360" w:lineRule="auto"/>
        <w:jc w:val="both"/>
        <w:rPr>
          <w:rFonts w:ascii="Arial" w:hAnsi="Arial" w:cs="Arial"/>
          <w:b/>
          <w:bCs/>
          <w:sz w:val="24"/>
          <w:szCs w:val="24"/>
          <w:u w:val="single"/>
        </w:rPr>
      </w:pPr>
      <w:r w:rsidRPr="000C0128">
        <w:rPr>
          <w:rFonts w:ascii="Arial" w:hAnsi="Arial" w:cs="Arial"/>
          <w:b/>
          <w:bCs/>
          <w:sz w:val="24"/>
          <w:szCs w:val="24"/>
          <w:u w:val="single"/>
        </w:rPr>
        <w:lastRenderedPageBreak/>
        <w:t>INTRODUCCION Y ANTECEDENTES</w:t>
      </w:r>
    </w:p>
    <w:p w14:paraId="4B0AEEAA" w14:textId="1703815B" w:rsidR="00024B8D" w:rsidRPr="000C0128" w:rsidRDefault="001F7E62" w:rsidP="000C0128">
      <w:pPr>
        <w:spacing w:after="0" w:line="360" w:lineRule="auto"/>
        <w:ind w:firstLine="708"/>
        <w:jc w:val="both"/>
        <w:rPr>
          <w:rFonts w:ascii="Arial" w:hAnsi="Arial" w:cs="Arial"/>
          <w:sz w:val="24"/>
          <w:szCs w:val="24"/>
        </w:rPr>
      </w:pPr>
      <w:r w:rsidRPr="000C0128">
        <w:rPr>
          <w:rFonts w:ascii="Arial" w:hAnsi="Arial" w:cs="Arial"/>
          <w:sz w:val="24"/>
          <w:szCs w:val="24"/>
        </w:rPr>
        <w:t>La simulación es una de las herramientas más poderosas disponibles para los responsables en la toma de decisiones, diseño y operación de un sistema complejo. Ésta permite el estudio, análisis y evaluación de situaciones que de otro modo no sería</w:t>
      </w:r>
      <w:r w:rsidR="004A06BF" w:rsidRPr="000C0128">
        <w:rPr>
          <w:rFonts w:ascii="Arial" w:hAnsi="Arial" w:cs="Arial"/>
          <w:sz w:val="24"/>
          <w:szCs w:val="24"/>
        </w:rPr>
        <w:t>n</w:t>
      </w:r>
      <w:r w:rsidRPr="000C0128">
        <w:rPr>
          <w:rFonts w:ascii="Arial" w:hAnsi="Arial" w:cs="Arial"/>
          <w:sz w:val="24"/>
          <w:szCs w:val="24"/>
        </w:rPr>
        <w:t xml:space="preserve"> posible de analizar, permite responder a la pregunta: ¿Q</w:t>
      </w:r>
      <w:r w:rsidRPr="000C0128">
        <w:rPr>
          <w:rFonts w:ascii="Arial" w:hAnsi="Arial" w:cs="Arial"/>
          <w:i/>
          <w:iCs/>
          <w:sz w:val="24"/>
          <w:szCs w:val="24"/>
        </w:rPr>
        <w:t xml:space="preserve">ué pasa </w:t>
      </w:r>
      <w:r w:rsidR="004A06BF" w:rsidRPr="000C0128">
        <w:rPr>
          <w:rFonts w:ascii="Arial" w:hAnsi="Arial" w:cs="Arial"/>
          <w:i/>
          <w:iCs/>
          <w:sz w:val="24"/>
          <w:szCs w:val="24"/>
        </w:rPr>
        <w:t>sí?</w:t>
      </w:r>
      <w:r w:rsidR="009C3312" w:rsidRPr="000C0128">
        <w:rPr>
          <w:rFonts w:ascii="Arial" w:hAnsi="Arial" w:cs="Arial"/>
          <w:sz w:val="24"/>
          <w:szCs w:val="24"/>
        </w:rPr>
        <w:t xml:space="preserve"> Es </w:t>
      </w:r>
      <w:r w:rsidR="00024B8D" w:rsidRPr="000C0128">
        <w:rPr>
          <w:rFonts w:ascii="Arial" w:hAnsi="Arial" w:cs="Arial"/>
          <w:sz w:val="24"/>
          <w:szCs w:val="24"/>
        </w:rPr>
        <w:t>una metodología de resolución de problemas.</w:t>
      </w:r>
    </w:p>
    <w:p w14:paraId="7D72CADE" w14:textId="77777777" w:rsidR="00024B8D" w:rsidRPr="000C0128" w:rsidRDefault="00024B8D"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Las ideas de aprender haciendo desde la concepción de Dewey (1989), se plasman en la educación formal a fin de mantener el contacto con la experiencia directa, estableciendo la secuencia de la </w:t>
      </w:r>
      <w:r w:rsidRPr="000C0128">
        <w:rPr>
          <w:rFonts w:ascii="Arial" w:hAnsi="Arial" w:cs="Arial"/>
          <w:i/>
          <w:iCs/>
          <w:sz w:val="24"/>
          <w:szCs w:val="24"/>
        </w:rPr>
        <w:t xml:space="preserve">teoría </w:t>
      </w:r>
      <w:r w:rsidRPr="000C0128">
        <w:rPr>
          <w:rFonts w:ascii="Arial" w:hAnsi="Arial" w:cs="Arial"/>
          <w:sz w:val="24"/>
          <w:szCs w:val="24"/>
        </w:rPr>
        <w:t xml:space="preserve">con la </w:t>
      </w:r>
      <w:r w:rsidRPr="000C0128">
        <w:rPr>
          <w:rFonts w:ascii="Arial" w:hAnsi="Arial" w:cs="Arial"/>
          <w:i/>
          <w:iCs/>
          <w:sz w:val="24"/>
          <w:szCs w:val="24"/>
        </w:rPr>
        <w:t>práctica</w:t>
      </w:r>
      <w:r w:rsidRPr="000C0128">
        <w:rPr>
          <w:rFonts w:ascii="Arial" w:hAnsi="Arial" w:cs="Arial"/>
          <w:sz w:val="24"/>
          <w:szCs w:val="24"/>
        </w:rPr>
        <w:t>. Así, es posible articular la teoría con la práctica permitiendo la aplicación y obtención de nuevos conocimientos a partir de la propia práctica, así como la comprobación de la validez de los conceptos teóricos.</w:t>
      </w:r>
    </w:p>
    <w:p w14:paraId="4C9ED338" w14:textId="7C864657" w:rsidR="00024B8D" w:rsidRPr="000C0128" w:rsidRDefault="00024B8D"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Pero, también se encuentra en lo que a veces se llama el </w:t>
      </w:r>
      <w:r w:rsidRPr="000C0128">
        <w:rPr>
          <w:rFonts w:ascii="Arial" w:hAnsi="Arial" w:cs="Arial"/>
          <w:i/>
          <w:iCs/>
          <w:sz w:val="24"/>
          <w:szCs w:val="24"/>
        </w:rPr>
        <w:t xml:space="preserve">“aprendizaje natural”, </w:t>
      </w:r>
      <w:r w:rsidRPr="000C0128">
        <w:rPr>
          <w:rFonts w:ascii="Arial" w:hAnsi="Arial" w:cs="Arial"/>
          <w:sz w:val="24"/>
          <w:szCs w:val="24"/>
        </w:rPr>
        <w:t xml:space="preserve">que se realiza sin una concepción teórica, donde se trabaja por prueba, error, rectificación y finalmente se aprende (Rodríguez </w:t>
      </w:r>
      <w:proofErr w:type="spellStart"/>
      <w:r w:rsidRPr="000C0128">
        <w:rPr>
          <w:rFonts w:ascii="Arial" w:hAnsi="Arial" w:cs="Arial"/>
          <w:sz w:val="24"/>
          <w:szCs w:val="24"/>
        </w:rPr>
        <w:t>Illera</w:t>
      </w:r>
      <w:proofErr w:type="spellEnd"/>
      <w:r w:rsidRPr="000C0128">
        <w:rPr>
          <w:rFonts w:ascii="Arial" w:hAnsi="Arial" w:cs="Arial"/>
          <w:sz w:val="24"/>
          <w:szCs w:val="24"/>
        </w:rPr>
        <w:t>, 2004).</w:t>
      </w:r>
    </w:p>
    <w:p w14:paraId="32DB8D84" w14:textId="3FFE2673" w:rsidR="001F7E62" w:rsidRDefault="00024B8D" w:rsidP="000C0128">
      <w:pPr>
        <w:spacing w:after="0" w:line="360" w:lineRule="auto"/>
        <w:ind w:firstLine="708"/>
        <w:jc w:val="both"/>
        <w:rPr>
          <w:rFonts w:ascii="Arial" w:hAnsi="Arial" w:cs="Arial"/>
          <w:sz w:val="24"/>
          <w:szCs w:val="24"/>
        </w:rPr>
      </w:pPr>
      <w:r w:rsidRPr="000C0128">
        <w:rPr>
          <w:rFonts w:ascii="Arial" w:hAnsi="Arial" w:cs="Arial"/>
          <w:sz w:val="24"/>
          <w:szCs w:val="24"/>
        </w:rPr>
        <w:t>El objetivo básico de una simulación bien diseñada es desarrollar en el estudiante una comprensión profunda, flexible e intuitiva del tema o contenido a tratar. Son numerosos los estudios que se centran en las ventajas que presentan como herramientas educativas, así Fripp (1997), hace hincapié en ventajas como la motivación, la variedad en los métodos o el aprendizaje experimental que permite comprobar al alumno las consecuencias de sus decisiones</w:t>
      </w:r>
      <w:r w:rsidR="009C3312" w:rsidRPr="000C0128">
        <w:rPr>
          <w:rFonts w:ascii="Arial" w:hAnsi="Arial" w:cs="Arial"/>
          <w:sz w:val="24"/>
          <w:szCs w:val="24"/>
        </w:rPr>
        <w:t>.</w:t>
      </w:r>
    </w:p>
    <w:p w14:paraId="1415E831" w14:textId="62FB48BC" w:rsidR="00332CF8" w:rsidRPr="000C0128" w:rsidRDefault="00332CF8" w:rsidP="000C0128">
      <w:pPr>
        <w:spacing w:after="0" w:line="360" w:lineRule="auto"/>
        <w:ind w:firstLine="708"/>
        <w:jc w:val="both"/>
        <w:rPr>
          <w:rFonts w:ascii="Arial" w:hAnsi="Arial" w:cs="Arial"/>
          <w:sz w:val="24"/>
          <w:szCs w:val="24"/>
        </w:rPr>
      </w:pPr>
      <w:r>
        <w:rPr>
          <w:rFonts w:ascii="Arial" w:hAnsi="Arial" w:cs="Arial"/>
          <w:sz w:val="24"/>
          <w:szCs w:val="24"/>
        </w:rPr>
        <w:t>A lo largo de este trabajo nos proponemos compartir una misma idea: simular, en un caso poniendo el foco en las herramientas tecnológicas disponibles, y por otro lado simular distintos esquemas y procesos de trabajo que se aplican en ámbitos distintos: el estudio jurídico, el Juzgado atravesados por la construcción de una causa judicial</w:t>
      </w:r>
      <w:r w:rsidR="007F51AD">
        <w:rPr>
          <w:rFonts w:ascii="Arial" w:hAnsi="Arial" w:cs="Arial"/>
          <w:sz w:val="24"/>
          <w:szCs w:val="24"/>
        </w:rPr>
        <w:t>, el vehículo que posibilita esta dinámica dentro del proceso enseñanza-aprendizaje es el Laboratorio Jurídico</w:t>
      </w:r>
      <w:r w:rsidR="007F51AD">
        <w:rPr>
          <w:rStyle w:val="Refdenotaalpie"/>
          <w:rFonts w:ascii="Arial" w:hAnsi="Arial" w:cs="Arial"/>
          <w:sz w:val="24"/>
          <w:szCs w:val="24"/>
        </w:rPr>
        <w:footnoteReference w:id="5"/>
      </w:r>
      <w:r w:rsidR="007F51AD">
        <w:rPr>
          <w:rFonts w:ascii="Arial" w:hAnsi="Arial" w:cs="Arial"/>
          <w:sz w:val="24"/>
          <w:szCs w:val="24"/>
        </w:rPr>
        <w:t>.</w:t>
      </w:r>
    </w:p>
    <w:p w14:paraId="134F2E84" w14:textId="77777777" w:rsidR="009C3312" w:rsidRPr="000C0128" w:rsidRDefault="009C3312" w:rsidP="000C0128">
      <w:pPr>
        <w:spacing w:line="360" w:lineRule="auto"/>
        <w:jc w:val="both"/>
        <w:rPr>
          <w:rFonts w:ascii="Arial" w:hAnsi="Arial" w:cs="Arial"/>
          <w:sz w:val="24"/>
          <w:szCs w:val="24"/>
        </w:rPr>
      </w:pPr>
    </w:p>
    <w:p w14:paraId="0355B2BA" w14:textId="4A7AC59B" w:rsidR="001F7E62" w:rsidRPr="000C0128" w:rsidRDefault="000C0128" w:rsidP="000C0128">
      <w:pPr>
        <w:spacing w:line="360" w:lineRule="auto"/>
        <w:jc w:val="both"/>
        <w:rPr>
          <w:rFonts w:ascii="Arial" w:hAnsi="Arial" w:cs="Arial"/>
          <w:b/>
          <w:bCs/>
          <w:sz w:val="24"/>
          <w:szCs w:val="24"/>
        </w:rPr>
      </w:pPr>
      <w:r w:rsidRPr="000C0128">
        <w:rPr>
          <w:rFonts w:ascii="Arial" w:hAnsi="Arial" w:cs="Arial"/>
          <w:b/>
          <w:bCs/>
          <w:sz w:val="24"/>
          <w:szCs w:val="24"/>
          <w:u w:val="single"/>
        </w:rPr>
        <w:lastRenderedPageBreak/>
        <w:t>PRÁCTICA</w:t>
      </w:r>
      <w:r>
        <w:rPr>
          <w:rFonts w:ascii="Arial" w:hAnsi="Arial" w:cs="Arial"/>
          <w:b/>
          <w:bCs/>
          <w:sz w:val="24"/>
          <w:szCs w:val="24"/>
        </w:rPr>
        <w:t xml:space="preserve">: </w:t>
      </w:r>
      <w:r w:rsidRPr="000C0128">
        <w:rPr>
          <w:rFonts w:ascii="Arial" w:hAnsi="Arial" w:cs="Arial"/>
          <w:b/>
          <w:bCs/>
          <w:sz w:val="24"/>
          <w:szCs w:val="24"/>
        </w:rPr>
        <w:t>SIMULADOR UNLP</w:t>
      </w:r>
      <w:r w:rsidR="001F7E62" w:rsidRPr="000C0128">
        <w:rPr>
          <w:rFonts w:ascii="Arial" w:hAnsi="Arial" w:cs="Arial"/>
          <w:b/>
          <w:bCs/>
          <w:sz w:val="24"/>
          <w:szCs w:val="24"/>
        </w:rPr>
        <w:t>-SCBA</w:t>
      </w:r>
      <w:r w:rsidR="007040CE">
        <w:rPr>
          <w:rStyle w:val="Refdenotaalpie"/>
          <w:rFonts w:ascii="Arial" w:hAnsi="Arial" w:cs="Arial"/>
          <w:b/>
          <w:bCs/>
          <w:sz w:val="24"/>
          <w:szCs w:val="24"/>
        </w:rPr>
        <w:footnoteReference w:id="6"/>
      </w:r>
    </w:p>
    <w:p w14:paraId="6D82352C" w14:textId="77777777" w:rsidR="009C3312" w:rsidRPr="000C0128" w:rsidRDefault="00024B8D" w:rsidP="000C0128">
      <w:pPr>
        <w:spacing w:after="0" w:line="360" w:lineRule="auto"/>
        <w:ind w:firstLine="708"/>
        <w:jc w:val="both"/>
        <w:rPr>
          <w:rFonts w:ascii="Arial" w:hAnsi="Arial" w:cs="Arial"/>
          <w:sz w:val="24"/>
          <w:szCs w:val="24"/>
        </w:rPr>
      </w:pPr>
      <w:r w:rsidRPr="000C0128">
        <w:rPr>
          <w:rFonts w:ascii="Arial" w:eastAsia="Times New Roman" w:hAnsi="Arial" w:cs="Arial"/>
          <w:color w:val="000000"/>
          <w:sz w:val="24"/>
          <w:szCs w:val="24"/>
          <w:lang w:eastAsia="es-AR"/>
        </w:rPr>
        <w:t xml:space="preserve">Hace ya tiempo que la </w:t>
      </w:r>
      <w:r w:rsidR="009C3312" w:rsidRPr="000C0128">
        <w:rPr>
          <w:rFonts w:ascii="Arial" w:eastAsia="Times New Roman" w:hAnsi="Arial" w:cs="Arial"/>
          <w:color w:val="000000"/>
          <w:sz w:val="24"/>
          <w:szCs w:val="24"/>
          <w:lang w:eastAsia="es-AR"/>
        </w:rPr>
        <w:t>J</w:t>
      </w:r>
      <w:r w:rsidRPr="000C0128">
        <w:rPr>
          <w:rFonts w:ascii="Arial" w:eastAsia="Times New Roman" w:hAnsi="Arial" w:cs="Arial"/>
          <w:color w:val="000000"/>
          <w:sz w:val="24"/>
          <w:szCs w:val="24"/>
          <w:lang w:eastAsia="es-AR"/>
        </w:rPr>
        <w:t>usticia reclama un cambio generacional en la estructura de sus procesos de la mano de las nuevas tecnologías que impactan en su funcionamiento cotidiano.   </w:t>
      </w:r>
      <w:r w:rsidR="009C3312" w:rsidRPr="000C0128">
        <w:rPr>
          <w:rFonts w:ascii="Arial" w:hAnsi="Arial" w:cs="Arial"/>
          <w:sz w:val="24"/>
          <w:szCs w:val="24"/>
        </w:rPr>
        <w:t xml:space="preserve">Es preciso destacar que las </w:t>
      </w:r>
      <w:proofErr w:type="spellStart"/>
      <w:r w:rsidR="009C3312" w:rsidRPr="000C0128">
        <w:rPr>
          <w:rFonts w:ascii="Arial" w:hAnsi="Arial" w:cs="Arial"/>
          <w:sz w:val="24"/>
          <w:szCs w:val="24"/>
        </w:rPr>
        <w:t>TICs</w:t>
      </w:r>
      <w:proofErr w:type="spellEnd"/>
      <w:r w:rsidR="009C3312" w:rsidRPr="000C0128">
        <w:rPr>
          <w:rFonts w:ascii="Arial" w:hAnsi="Arial" w:cs="Arial"/>
          <w:sz w:val="24"/>
          <w:szCs w:val="24"/>
        </w:rPr>
        <w:t xml:space="preserve"> son medios y no fines. </w:t>
      </w:r>
    </w:p>
    <w:p w14:paraId="4DAD80DD" w14:textId="372DA791" w:rsidR="00024B8D" w:rsidRPr="000C0128" w:rsidRDefault="00024B8D" w:rsidP="000C0128">
      <w:pPr>
        <w:spacing w:after="0" w:line="360" w:lineRule="auto"/>
        <w:jc w:val="both"/>
        <w:rPr>
          <w:rFonts w:ascii="Arial" w:eastAsia="Times New Roman" w:hAnsi="Arial" w:cs="Arial"/>
          <w:sz w:val="24"/>
          <w:szCs w:val="24"/>
          <w:lang w:eastAsia="es-AR"/>
        </w:rPr>
      </w:pPr>
    </w:p>
    <w:p w14:paraId="143585C4" w14:textId="7F83CA99" w:rsidR="00024B8D" w:rsidRPr="000C0128" w:rsidRDefault="00024B8D" w:rsidP="000C0128">
      <w:pPr>
        <w:spacing w:after="0" w:line="360" w:lineRule="auto"/>
        <w:ind w:firstLine="708"/>
        <w:jc w:val="both"/>
        <w:rPr>
          <w:rFonts w:ascii="Arial" w:eastAsia="Times New Roman" w:hAnsi="Arial" w:cs="Arial"/>
          <w:sz w:val="24"/>
          <w:szCs w:val="24"/>
          <w:lang w:eastAsia="es-AR"/>
        </w:rPr>
      </w:pPr>
      <w:r w:rsidRPr="000C0128">
        <w:rPr>
          <w:rFonts w:ascii="Arial" w:eastAsia="Times New Roman" w:hAnsi="Arial" w:cs="Arial"/>
          <w:color w:val="000000"/>
          <w:sz w:val="24"/>
          <w:szCs w:val="24"/>
          <w:lang w:eastAsia="es-AR"/>
        </w:rPr>
        <w:t xml:space="preserve"> En base a ello, para el efectivo éxito de estos procesos de modernización del servicio de justicia como política pública, es crucial generar información –en sus actuales y futuros actores- sobre el funcionamiento del sistema y así poder alcanzar estándares de calidad </w:t>
      </w:r>
      <w:r w:rsidR="009C3312" w:rsidRPr="000C0128">
        <w:rPr>
          <w:rFonts w:ascii="Arial" w:eastAsia="Times New Roman" w:hAnsi="Arial" w:cs="Arial"/>
          <w:color w:val="000000"/>
          <w:sz w:val="24"/>
          <w:szCs w:val="24"/>
          <w:lang w:eastAsia="es-AR"/>
        </w:rPr>
        <w:t>y</w:t>
      </w:r>
      <w:r w:rsidRPr="000C0128">
        <w:rPr>
          <w:rFonts w:ascii="Arial" w:eastAsia="Times New Roman" w:hAnsi="Arial" w:cs="Arial"/>
          <w:color w:val="000000"/>
          <w:sz w:val="24"/>
          <w:szCs w:val="24"/>
          <w:lang w:eastAsia="es-AR"/>
        </w:rPr>
        <w:t xml:space="preserve"> eficiencia en la prestación del servicio de Justicia.</w:t>
      </w:r>
    </w:p>
    <w:p w14:paraId="087CB7F4" w14:textId="6BA7D203" w:rsidR="00024B8D" w:rsidRPr="000C0128" w:rsidRDefault="00024B8D" w:rsidP="000C0128">
      <w:pPr>
        <w:spacing w:after="0" w:line="360" w:lineRule="auto"/>
        <w:ind w:firstLine="708"/>
        <w:jc w:val="both"/>
        <w:rPr>
          <w:rFonts w:ascii="Arial" w:eastAsia="Times New Roman" w:hAnsi="Arial" w:cs="Arial"/>
          <w:sz w:val="24"/>
          <w:szCs w:val="24"/>
          <w:lang w:eastAsia="es-AR"/>
        </w:rPr>
      </w:pPr>
      <w:r w:rsidRPr="000C0128">
        <w:rPr>
          <w:rFonts w:ascii="Arial" w:eastAsia="Times New Roman" w:hAnsi="Arial" w:cs="Arial"/>
          <w:color w:val="000000"/>
          <w:sz w:val="24"/>
          <w:szCs w:val="24"/>
          <w:lang w:eastAsia="es-AR"/>
        </w:rPr>
        <w:t xml:space="preserve">Todo ello, nos lleva ineludiblemente a repensar la formación universitaria que brinda nuestra </w:t>
      </w:r>
      <w:r w:rsidR="009C3312" w:rsidRPr="000C0128">
        <w:rPr>
          <w:rFonts w:ascii="Arial" w:eastAsia="Times New Roman" w:hAnsi="Arial" w:cs="Arial"/>
          <w:color w:val="000000"/>
          <w:sz w:val="24"/>
          <w:szCs w:val="24"/>
          <w:lang w:eastAsia="es-AR"/>
        </w:rPr>
        <w:t>C</w:t>
      </w:r>
      <w:r w:rsidRPr="000C0128">
        <w:rPr>
          <w:rFonts w:ascii="Arial" w:eastAsia="Times New Roman" w:hAnsi="Arial" w:cs="Arial"/>
          <w:color w:val="000000"/>
          <w:sz w:val="24"/>
          <w:szCs w:val="24"/>
          <w:lang w:eastAsia="es-AR"/>
        </w:rPr>
        <w:t xml:space="preserve">asa de </w:t>
      </w:r>
      <w:r w:rsidR="009C3312" w:rsidRPr="000C0128">
        <w:rPr>
          <w:rFonts w:ascii="Arial" w:eastAsia="Times New Roman" w:hAnsi="Arial" w:cs="Arial"/>
          <w:color w:val="000000"/>
          <w:sz w:val="24"/>
          <w:szCs w:val="24"/>
          <w:lang w:eastAsia="es-AR"/>
        </w:rPr>
        <w:t>E</w:t>
      </w:r>
      <w:r w:rsidRPr="000C0128">
        <w:rPr>
          <w:rFonts w:ascii="Arial" w:eastAsia="Times New Roman" w:hAnsi="Arial" w:cs="Arial"/>
          <w:color w:val="000000"/>
          <w:sz w:val="24"/>
          <w:szCs w:val="24"/>
          <w:lang w:eastAsia="es-AR"/>
        </w:rPr>
        <w:t>studios destinada a quienes serán protagonistas de esta nueva era judicial, que ya no mira al expediente en su clásico formato papel sino que abre paso cada vez con mayor rapidez a las causas en su totalidad electrónicas mostrando así un escenario de trabajo totalmente diferente al que estábamos acostumbrados y que como tal, era mostrado y enseñado al alumnado de la Facultad de Ciencias Jurídicas y Sociales.  </w:t>
      </w:r>
    </w:p>
    <w:p w14:paraId="00D35787" w14:textId="4A14BA9D" w:rsidR="00AB6987" w:rsidRPr="000C0128" w:rsidRDefault="00AB6987"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A modo de antecedente, </w:t>
      </w:r>
      <w:proofErr w:type="gramStart"/>
      <w:r w:rsidRPr="000C0128">
        <w:rPr>
          <w:rFonts w:ascii="Arial" w:hAnsi="Arial" w:cs="Arial"/>
          <w:sz w:val="24"/>
          <w:szCs w:val="24"/>
        </w:rPr>
        <w:t>recordamos  la</w:t>
      </w:r>
      <w:proofErr w:type="gramEnd"/>
      <w:r w:rsidRPr="000C0128">
        <w:rPr>
          <w:rFonts w:ascii="Arial" w:hAnsi="Arial" w:cs="Arial"/>
          <w:sz w:val="24"/>
          <w:szCs w:val="24"/>
        </w:rPr>
        <w:t xml:space="preserve"> celebr</w:t>
      </w:r>
      <w:r w:rsidR="00AA6660">
        <w:rPr>
          <w:rFonts w:ascii="Arial" w:hAnsi="Arial" w:cs="Arial"/>
          <w:sz w:val="24"/>
          <w:szCs w:val="24"/>
        </w:rPr>
        <w:t>ación del Convenio UNLP- SCBA  N° 19 donde se instrumentó</w:t>
      </w:r>
      <w:r w:rsidRPr="000C0128">
        <w:rPr>
          <w:rFonts w:ascii="Arial" w:hAnsi="Arial" w:cs="Arial"/>
          <w:sz w:val="24"/>
          <w:szCs w:val="24"/>
        </w:rPr>
        <w:t xml:space="preserve"> con sede en la Biblioteca de la SCBA  un sistema </w:t>
      </w:r>
      <w:r w:rsidR="009C3312" w:rsidRPr="000C0128">
        <w:rPr>
          <w:rFonts w:ascii="Arial" w:hAnsi="Arial" w:cs="Arial"/>
          <w:sz w:val="24"/>
          <w:szCs w:val="24"/>
        </w:rPr>
        <w:t>de Simulación.</w:t>
      </w:r>
    </w:p>
    <w:p w14:paraId="2D923DD2" w14:textId="77777777" w:rsidR="00024B8D" w:rsidRPr="000C0128" w:rsidRDefault="00024B8D" w:rsidP="000C0128">
      <w:pPr>
        <w:spacing w:after="0" w:line="360" w:lineRule="auto"/>
        <w:ind w:firstLine="708"/>
        <w:jc w:val="both"/>
        <w:rPr>
          <w:rFonts w:ascii="Arial" w:eastAsia="Times New Roman" w:hAnsi="Arial" w:cs="Arial"/>
          <w:sz w:val="24"/>
          <w:szCs w:val="24"/>
          <w:lang w:eastAsia="es-AR"/>
        </w:rPr>
      </w:pPr>
      <w:r w:rsidRPr="000C0128">
        <w:rPr>
          <w:rFonts w:ascii="Arial" w:eastAsia="Times New Roman" w:hAnsi="Arial" w:cs="Arial"/>
          <w:color w:val="000000"/>
          <w:sz w:val="24"/>
          <w:szCs w:val="24"/>
          <w:lang w:eastAsia="es-AR"/>
        </w:rPr>
        <w:t>El origen de la iniciativa que ponemos en vidriera se remonta al año 2018 donde en el marco del “II Congreso Internacional de Enseñanza del Derecho UNLP” se inauguró en sede de la Universidad Nacional de La Plata (UNLP) un espacio de enseñanza destinado a alumnos de las prácticas de Derecho Procesal II denominado “AULA JUZGADO”. En dicho ámbito, se dispuso de mobiliario un sistema informático para la proyección y manipulación del sistema CICERO, tecnología actualmente utilizada en la Suprema Corte de la Provincia de Buenos Aires (en adelante SCBA) para la videograbación de audiencias.</w:t>
      </w:r>
    </w:p>
    <w:p w14:paraId="5E5A60FA" w14:textId="77777777" w:rsidR="00024B8D" w:rsidRPr="000C0128" w:rsidRDefault="00024B8D" w:rsidP="000C0128">
      <w:pPr>
        <w:spacing w:after="0" w:line="360" w:lineRule="auto"/>
        <w:ind w:firstLine="708"/>
        <w:jc w:val="both"/>
        <w:rPr>
          <w:rFonts w:ascii="Arial" w:eastAsia="Times New Roman" w:hAnsi="Arial" w:cs="Arial"/>
          <w:sz w:val="24"/>
          <w:szCs w:val="24"/>
          <w:lang w:eastAsia="es-AR"/>
        </w:rPr>
      </w:pPr>
      <w:r w:rsidRPr="000C0128">
        <w:rPr>
          <w:rFonts w:ascii="Arial" w:eastAsia="Times New Roman" w:hAnsi="Arial" w:cs="Arial"/>
          <w:color w:val="000000"/>
          <w:sz w:val="24"/>
          <w:szCs w:val="24"/>
          <w:lang w:eastAsia="es-AR"/>
        </w:rPr>
        <w:lastRenderedPageBreak/>
        <w:t>Este proyecto, generó un espacio físico para fines académicos de avanzada, que posibilitó la utilización real del sistema de video-filmación de audiencia por parte del alumnado, pero, sin perjuicio de ello, no resolvió otras cuestiones como ser: la posibilidad de experimentar y enseñar con otros sistemas que actualmente son de uso cotidiano en el quehacer profesional del derecho como ser: MEV, MODULO DE PRESENTACIONES Y NOTIFICACIONES ELECTRONICAS, SISTEMA DE FIRMA DIGITAL, SISTEMA AUGUSTA.</w:t>
      </w:r>
    </w:p>
    <w:p w14:paraId="2F5AE2BF" w14:textId="567B1252" w:rsidR="00AB6987" w:rsidRPr="000C0128" w:rsidRDefault="00B41331"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Con esa finalidad, se destinó en sede de la Biblioteca de la Corte un espacio para la instalación de </w:t>
      </w:r>
      <w:proofErr w:type="spellStart"/>
      <w:r w:rsidRPr="000C0128">
        <w:rPr>
          <w:rFonts w:ascii="Arial" w:hAnsi="Arial" w:cs="Arial"/>
          <w:sz w:val="24"/>
          <w:szCs w:val="24"/>
        </w:rPr>
        <w:t>PC´s</w:t>
      </w:r>
      <w:proofErr w:type="spellEnd"/>
      <w:r w:rsidRPr="000C0128">
        <w:rPr>
          <w:rFonts w:ascii="Arial" w:hAnsi="Arial" w:cs="Arial"/>
          <w:sz w:val="24"/>
          <w:szCs w:val="24"/>
        </w:rPr>
        <w:t xml:space="preserve"> y proyectores donde se </w:t>
      </w:r>
      <w:r w:rsidR="009C3312" w:rsidRPr="000C0128">
        <w:rPr>
          <w:rFonts w:ascii="Arial" w:hAnsi="Arial" w:cs="Arial"/>
          <w:sz w:val="24"/>
          <w:szCs w:val="24"/>
        </w:rPr>
        <w:t>reunió</w:t>
      </w:r>
      <w:r w:rsidRPr="000C0128">
        <w:rPr>
          <w:rFonts w:ascii="Arial" w:hAnsi="Arial" w:cs="Arial"/>
          <w:sz w:val="24"/>
          <w:szCs w:val="24"/>
        </w:rPr>
        <w:t xml:space="preserve"> semanalmente a capacitadores y alumnos, contando con una </w:t>
      </w:r>
      <w:proofErr w:type="spellStart"/>
      <w:r w:rsidRPr="000C0128">
        <w:rPr>
          <w:rFonts w:ascii="Arial" w:hAnsi="Arial" w:cs="Arial"/>
          <w:sz w:val="24"/>
          <w:szCs w:val="24"/>
        </w:rPr>
        <w:t>currícula</w:t>
      </w:r>
      <w:proofErr w:type="spellEnd"/>
      <w:r w:rsidRPr="000C0128">
        <w:rPr>
          <w:rFonts w:ascii="Arial" w:hAnsi="Arial" w:cs="Arial"/>
          <w:sz w:val="24"/>
          <w:szCs w:val="24"/>
        </w:rPr>
        <w:t xml:space="preserve"> de clases </w:t>
      </w:r>
      <w:r w:rsidR="009C3312" w:rsidRPr="000C0128">
        <w:rPr>
          <w:rFonts w:ascii="Arial" w:hAnsi="Arial" w:cs="Arial"/>
          <w:sz w:val="24"/>
          <w:szCs w:val="24"/>
        </w:rPr>
        <w:t xml:space="preserve">en las que se </w:t>
      </w:r>
      <w:r w:rsidRPr="000C0128">
        <w:rPr>
          <w:rFonts w:ascii="Arial" w:hAnsi="Arial" w:cs="Arial"/>
          <w:sz w:val="24"/>
          <w:szCs w:val="24"/>
        </w:rPr>
        <w:t>agrup</w:t>
      </w:r>
      <w:r w:rsidR="009C3312" w:rsidRPr="000C0128">
        <w:rPr>
          <w:rFonts w:ascii="Arial" w:hAnsi="Arial" w:cs="Arial"/>
          <w:sz w:val="24"/>
          <w:szCs w:val="24"/>
        </w:rPr>
        <w:t xml:space="preserve">ó </w:t>
      </w:r>
      <w:r w:rsidRPr="000C0128">
        <w:rPr>
          <w:rFonts w:ascii="Arial" w:hAnsi="Arial" w:cs="Arial"/>
          <w:sz w:val="24"/>
          <w:szCs w:val="24"/>
        </w:rPr>
        <w:t>al universo de estudiantes inscriptos en reuniones de seis y, a través de capacitadores de la Subsecretaría de Informática y de la UNLP, se proced</w:t>
      </w:r>
      <w:r w:rsidR="009C3312" w:rsidRPr="000C0128">
        <w:rPr>
          <w:rFonts w:ascii="Arial" w:hAnsi="Arial" w:cs="Arial"/>
          <w:sz w:val="24"/>
          <w:szCs w:val="24"/>
        </w:rPr>
        <w:t>ió</w:t>
      </w:r>
      <w:r w:rsidRPr="000C0128">
        <w:rPr>
          <w:rFonts w:ascii="Arial" w:hAnsi="Arial" w:cs="Arial"/>
          <w:sz w:val="24"/>
          <w:szCs w:val="24"/>
        </w:rPr>
        <w:t xml:space="preserve"> a realizar un recorrido general por los contenidos básicos informáticos y jurídicos</w:t>
      </w:r>
      <w:r w:rsidR="00181E27">
        <w:rPr>
          <w:rFonts w:ascii="Arial" w:hAnsi="Arial" w:cs="Arial"/>
          <w:sz w:val="24"/>
          <w:szCs w:val="24"/>
        </w:rPr>
        <w:t>.</w:t>
      </w:r>
    </w:p>
    <w:p w14:paraId="04552C23" w14:textId="7E560184" w:rsidR="00AB6987" w:rsidRPr="000C0128" w:rsidRDefault="00AB6987"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A partir de la irrupción del </w:t>
      </w:r>
      <w:proofErr w:type="spellStart"/>
      <w:r w:rsidRPr="000C0128">
        <w:rPr>
          <w:rFonts w:ascii="Arial" w:hAnsi="Arial" w:cs="Arial"/>
          <w:sz w:val="24"/>
          <w:szCs w:val="24"/>
        </w:rPr>
        <w:t>Covid</w:t>
      </w:r>
      <w:proofErr w:type="spellEnd"/>
      <w:r w:rsidRPr="000C0128">
        <w:rPr>
          <w:rFonts w:ascii="Arial" w:hAnsi="Arial" w:cs="Arial"/>
          <w:sz w:val="24"/>
          <w:szCs w:val="24"/>
        </w:rPr>
        <w:t xml:space="preserve"> -19 y con la necesidad de ininterrumpir la práctica se gestionó un espacio virtual ( aula asincrónica) a través del campus Virtual de la SCBA  y se utilizó ese espacio para explorar, generar contenido audiovisual que diera cuenta de la utilización del sistema de Presentaciones y </w:t>
      </w:r>
      <w:r w:rsidR="00E359DA" w:rsidRPr="000C0128">
        <w:rPr>
          <w:rFonts w:ascii="Arial" w:hAnsi="Arial" w:cs="Arial"/>
          <w:sz w:val="24"/>
          <w:szCs w:val="24"/>
        </w:rPr>
        <w:t>Notificaciones</w:t>
      </w:r>
      <w:r w:rsidRPr="000C0128">
        <w:rPr>
          <w:rFonts w:ascii="Arial" w:hAnsi="Arial" w:cs="Arial"/>
          <w:sz w:val="24"/>
          <w:szCs w:val="24"/>
        </w:rPr>
        <w:t xml:space="preserve"> de la SCBA  desde una mirada holística e integradora  que tuviera al igual que en la presencialidad la posibilidad que el alumno/a experimente el ropaje de abogado/</w:t>
      </w:r>
      <w:r w:rsidR="00333905" w:rsidRPr="000C0128">
        <w:rPr>
          <w:rFonts w:ascii="Arial" w:hAnsi="Arial" w:cs="Arial"/>
          <w:sz w:val="24"/>
          <w:szCs w:val="24"/>
        </w:rPr>
        <w:t>a,</w:t>
      </w:r>
      <w:r w:rsidRPr="000C0128">
        <w:rPr>
          <w:rFonts w:ascii="Arial" w:hAnsi="Arial" w:cs="Arial"/>
          <w:sz w:val="24"/>
          <w:szCs w:val="24"/>
        </w:rPr>
        <w:t xml:space="preserve"> empleado</w:t>
      </w:r>
      <w:r w:rsidR="00333905" w:rsidRPr="000C0128">
        <w:rPr>
          <w:rFonts w:ascii="Arial" w:hAnsi="Arial" w:cs="Arial"/>
          <w:sz w:val="24"/>
          <w:szCs w:val="24"/>
        </w:rPr>
        <w:t>/a</w:t>
      </w:r>
      <w:r w:rsidRPr="000C0128">
        <w:rPr>
          <w:rFonts w:ascii="Arial" w:hAnsi="Arial" w:cs="Arial"/>
          <w:sz w:val="24"/>
          <w:szCs w:val="24"/>
        </w:rPr>
        <w:t xml:space="preserve"> judicial/funcionario</w:t>
      </w:r>
      <w:r w:rsidR="00333905" w:rsidRPr="000C0128">
        <w:rPr>
          <w:rFonts w:ascii="Arial" w:hAnsi="Arial" w:cs="Arial"/>
          <w:sz w:val="24"/>
          <w:szCs w:val="24"/>
        </w:rPr>
        <w:t>/a</w:t>
      </w:r>
      <w:r w:rsidRPr="000C0128">
        <w:rPr>
          <w:rFonts w:ascii="Arial" w:hAnsi="Arial" w:cs="Arial"/>
          <w:sz w:val="24"/>
          <w:szCs w:val="24"/>
        </w:rPr>
        <w:t xml:space="preserve"> judicial/ juez).</w:t>
      </w:r>
    </w:p>
    <w:p w14:paraId="7E905DD7" w14:textId="7C89CCBF" w:rsidR="00AB6987" w:rsidRDefault="00AB6987"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Si bien el cometido fue cumplido ya que se propiciaron instancias </w:t>
      </w:r>
      <w:proofErr w:type="spellStart"/>
      <w:r w:rsidRPr="000C0128">
        <w:rPr>
          <w:rFonts w:ascii="Arial" w:hAnsi="Arial" w:cs="Arial"/>
          <w:sz w:val="24"/>
          <w:szCs w:val="24"/>
        </w:rPr>
        <w:t>streaming</w:t>
      </w:r>
      <w:proofErr w:type="spellEnd"/>
      <w:r w:rsidRPr="000C0128">
        <w:rPr>
          <w:rFonts w:ascii="Arial" w:hAnsi="Arial" w:cs="Arial"/>
          <w:sz w:val="24"/>
          <w:szCs w:val="24"/>
        </w:rPr>
        <w:t xml:space="preserve"> y se exploraron otras estrategias como: glosarios, foros, espacios lúdicos, </w:t>
      </w:r>
      <w:proofErr w:type="spellStart"/>
      <w:r w:rsidRPr="000C0128">
        <w:rPr>
          <w:rFonts w:ascii="Arial" w:hAnsi="Arial" w:cs="Arial"/>
          <w:sz w:val="24"/>
          <w:szCs w:val="24"/>
        </w:rPr>
        <w:t>etc</w:t>
      </w:r>
      <w:proofErr w:type="spellEnd"/>
      <w:proofErr w:type="gramStart"/>
      <w:r w:rsidRPr="000C0128">
        <w:rPr>
          <w:rFonts w:ascii="Arial" w:hAnsi="Arial" w:cs="Arial"/>
          <w:sz w:val="24"/>
          <w:szCs w:val="24"/>
        </w:rPr>
        <w:t>,,</w:t>
      </w:r>
      <w:proofErr w:type="gramEnd"/>
      <w:r w:rsidRPr="000C0128">
        <w:rPr>
          <w:rFonts w:ascii="Arial" w:hAnsi="Arial" w:cs="Arial"/>
          <w:sz w:val="24"/>
          <w:szCs w:val="24"/>
        </w:rPr>
        <w:t xml:space="preserve"> era necesario renovar las expectativas y lanzarse a un nuevo desafío</w:t>
      </w:r>
      <w:r w:rsidR="00F60262">
        <w:rPr>
          <w:rFonts w:ascii="Arial" w:hAnsi="Arial" w:cs="Arial"/>
          <w:sz w:val="24"/>
          <w:szCs w:val="24"/>
        </w:rPr>
        <w:t xml:space="preserve">, pero esta vez, </w:t>
      </w:r>
      <w:r w:rsidRPr="000C0128">
        <w:rPr>
          <w:rFonts w:ascii="Arial" w:hAnsi="Arial" w:cs="Arial"/>
          <w:sz w:val="24"/>
          <w:szCs w:val="24"/>
        </w:rPr>
        <w:t xml:space="preserve">de modo </w:t>
      </w:r>
      <w:r w:rsidR="00E359DA" w:rsidRPr="000C0128">
        <w:rPr>
          <w:rFonts w:ascii="Arial" w:hAnsi="Arial" w:cs="Arial"/>
          <w:sz w:val="24"/>
          <w:szCs w:val="24"/>
        </w:rPr>
        <w:t>interdisciplinario</w:t>
      </w:r>
      <w:r w:rsidR="00F60262">
        <w:rPr>
          <w:rFonts w:ascii="Arial" w:hAnsi="Arial" w:cs="Arial"/>
          <w:sz w:val="24"/>
          <w:szCs w:val="24"/>
        </w:rPr>
        <w:t>.</w:t>
      </w:r>
    </w:p>
    <w:p w14:paraId="5397BF62" w14:textId="5C1D484C" w:rsidR="00AB6987" w:rsidRPr="000C0128" w:rsidRDefault="00F60262" w:rsidP="000C0128">
      <w:pPr>
        <w:spacing w:after="0" w:line="360" w:lineRule="auto"/>
        <w:ind w:firstLine="708"/>
        <w:jc w:val="both"/>
        <w:rPr>
          <w:rFonts w:ascii="Arial" w:hAnsi="Arial" w:cs="Arial"/>
          <w:sz w:val="24"/>
          <w:szCs w:val="24"/>
        </w:rPr>
      </w:pPr>
      <w:r w:rsidRPr="000C0128">
        <w:rPr>
          <w:rFonts w:ascii="Arial" w:hAnsi="Arial" w:cs="Arial"/>
          <w:sz w:val="24"/>
          <w:szCs w:val="24"/>
        </w:rPr>
        <w:t>Nos prop</w:t>
      </w:r>
      <w:r>
        <w:rPr>
          <w:rFonts w:ascii="Arial" w:hAnsi="Arial" w:cs="Arial"/>
          <w:sz w:val="24"/>
          <w:szCs w:val="24"/>
        </w:rPr>
        <w:t xml:space="preserve">usimos </w:t>
      </w:r>
      <w:proofErr w:type="spellStart"/>
      <w:r>
        <w:rPr>
          <w:rFonts w:ascii="Arial" w:hAnsi="Arial" w:cs="Arial"/>
          <w:sz w:val="24"/>
          <w:szCs w:val="24"/>
        </w:rPr>
        <w:t>asi</w:t>
      </w:r>
      <w:proofErr w:type="spellEnd"/>
      <w:r>
        <w:rPr>
          <w:rFonts w:ascii="Arial" w:hAnsi="Arial" w:cs="Arial"/>
          <w:sz w:val="24"/>
          <w:szCs w:val="24"/>
        </w:rPr>
        <w:t xml:space="preserve">, </w:t>
      </w:r>
      <w:r w:rsidRPr="000C0128">
        <w:rPr>
          <w:rFonts w:ascii="Arial" w:hAnsi="Arial" w:cs="Arial"/>
          <w:sz w:val="24"/>
          <w:szCs w:val="24"/>
        </w:rPr>
        <w:t>adapta</w:t>
      </w:r>
      <w:r>
        <w:rPr>
          <w:rFonts w:ascii="Arial" w:hAnsi="Arial" w:cs="Arial"/>
          <w:sz w:val="24"/>
          <w:szCs w:val="24"/>
        </w:rPr>
        <w:t xml:space="preserve">r la práctica </w:t>
      </w:r>
      <w:r w:rsidRPr="000C0128">
        <w:rPr>
          <w:rFonts w:ascii="Arial" w:hAnsi="Arial" w:cs="Arial"/>
          <w:sz w:val="24"/>
          <w:szCs w:val="24"/>
        </w:rPr>
        <w:t>realizada en la presencialidad a la virtualidad plena</w:t>
      </w:r>
      <w:r>
        <w:rPr>
          <w:rFonts w:ascii="Arial" w:hAnsi="Arial" w:cs="Arial"/>
          <w:sz w:val="24"/>
          <w:szCs w:val="24"/>
        </w:rPr>
        <w:t xml:space="preserve">, y contamos para ello con el </w:t>
      </w:r>
      <w:proofErr w:type="gramStart"/>
      <w:r>
        <w:rPr>
          <w:rFonts w:ascii="Arial" w:hAnsi="Arial" w:cs="Arial"/>
          <w:sz w:val="24"/>
          <w:szCs w:val="24"/>
        </w:rPr>
        <w:t>aporte  de</w:t>
      </w:r>
      <w:proofErr w:type="gramEnd"/>
      <w:r>
        <w:rPr>
          <w:rFonts w:ascii="Arial" w:hAnsi="Arial" w:cs="Arial"/>
          <w:sz w:val="24"/>
          <w:szCs w:val="24"/>
        </w:rPr>
        <w:t xml:space="preserve"> la S</w:t>
      </w:r>
      <w:r w:rsidR="00AB6987" w:rsidRPr="000C0128">
        <w:rPr>
          <w:rFonts w:ascii="Arial" w:hAnsi="Arial" w:cs="Arial"/>
          <w:sz w:val="24"/>
          <w:szCs w:val="24"/>
        </w:rPr>
        <w:t>CBA a través de</w:t>
      </w:r>
      <w:r w:rsidR="00E359DA" w:rsidRPr="000C0128">
        <w:rPr>
          <w:rFonts w:ascii="Arial" w:hAnsi="Arial" w:cs="Arial"/>
          <w:sz w:val="24"/>
          <w:szCs w:val="24"/>
        </w:rPr>
        <w:t xml:space="preserve"> </w:t>
      </w:r>
      <w:r w:rsidR="00AB6987" w:rsidRPr="000C0128">
        <w:rPr>
          <w:rFonts w:ascii="Arial" w:hAnsi="Arial" w:cs="Arial"/>
          <w:sz w:val="24"/>
          <w:szCs w:val="24"/>
        </w:rPr>
        <w:t>la</w:t>
      </w:r>
      <w:r w:rsidR="00E359DA" w:rsidRPr="000C0128">
        <w:rPr>
          <w:rFonts w:ascii="Arial" w:hAnsi="Arial" w:cs="Arial"/>
          <w:sz w:val="24"/>
          <w:szCs w:val="24"/>
        </w:rPr>
        <w:t xml:space="preserve"> </w:t>
      </w:r>
      <w:r w:rsidR="00333905" w:rsidRPr="000C0128">
        <w:rPr>
          <w:rFonts w:ascii="Arial" w:hAnsi="Arial" w:cs="Arial"/>
          <w:sz w:val="24"/>
          <w:szCs w:val="24"/>
        </w:rPr>
        <w:t>S</w:t>
      </w:r>
      <w:r w:rsidR="00AB6987" w:rsidRPr="000C0128">
        <w:rPr>
          <w:rFonts w:ascii="Arial" w:hAnsi="Arial" w:cs="Arial"/>
          <w:sz w:val="24"/>
          <w:szCs w:val="24"/>
        </w:rPr>
        <w:t xml:space="preserve">ubsecretaria de </w:t>
      </w:r>
      <w:r w:rsidR="00E359DA" w:rsidRPr="000C0128">
        <w:rPr>
          <w:rFonts w:ascii="Arial" w:hAnsi="Arial" w:cs="Arial"/>
          <w:sz w:val="24"/>
          <w:szCs w:val="24"/>
        </w:rPr>
        <w:t>Tecnología</w:t>
      </w:r>
      <w:r w:rsidR="00AB6987" w:rsidRPr="000C0128">
        <w:rPr>
          <w:rFonts w:ascii="Arial" w:hAnsi="Arial" w:cs="Arial"/>
          <w:sz w:val="24"/>
          <w:szCs w:val="24"/>
        </w:rPr>
        <w:t xml:space="preserve"> Informática</w:t>
      </w:r>
      <w:r w:rsidR="00E359DA" w:rsidRPr="000C0128">
        <w:rPr>
          <w:rFonts w:ascii="Arial" w:hAnsi="Arial" w:cs="Arial"/>
          <w:sz w:val="24"/>
          <w:szCs w:val="24"/>
        </w:rPr>
        <w:t xml:space="preserve"> que diseñ</w:t>
      </w:r>
      <w:r>
        <w:rPr>
          <w:rFonts w:ascii="Arial" w:hAnsi="Arial" w:cs="Arial"/>
          <w:sz w:val="24"/>
          <w:szCs w:val="24"/>
        </w:rPr>
        <w:t xml:space="preserve">ó y adapto desde lo informático </w:t>
      </w:r>
      <w:r w:rsidR="00E359DA" w:rsidRPr="000C0128">
        <w:rPr>
          <w:rFonts w:ascii="Arial" w:hAnsi="Arial" w:cs="Arial"/>
          <w:sz w:val="24"/>
          <w:szCs w:val="24"/>
        </w:rPr>
        <w:t xml:space="preserve"> este proyecto</w:t>
      </w:r>
      <w:r>
        <w:rPr>
          <w:rFonts w:ascii="Arial" w:hAnsi="Arial" w:cs="Arial"/>
          <w:sz w:val="24"/>
          <w:szCs w:val="24"/>
        </w:rPr>
        <w:t xml:space="preserve"> y poder facilitar </w:t>
      </w:r>
      <w:r w:rsidR="00E359DA" w:rsidRPr="000C0128">
        <w:rPr>
          <w:rFonts w:ascii="Arial" w:hAnsi="Arial" w:cs="Arial"/>
          <w:sz w:val="24"/>
          <w:szCs w:val="24"/>
        </w:rPr>
        <w:t xml:space="preserve"> su aprovechamiento remoto.</w:t>
      </w:r>
    </w:p>
    <w:p w14:paraId="749682A7" w14:textId="36956DA3" w:rsidR="00C61D89" w:rsidRPr="000C0128" w:rsidRDefault="00B41331" w:rsidP="000C0128">
      <w:pPr>
        <w:spacing w:after="0" w:line="360" w:lineRule="auto"/>
        <w:ind w:firstLine="708"/>
        <w:jc w:val="both"/>
        <w:rPr>
          <w:rFonts w:ascii="Arial" w:hAnsi="Arial" w:cs="Arial"/>
          <w:sz w:val="24"/>
          <w:szCs w:val="24"/>
        </w:rPr>
      </w:pPr>
      <w:r w:rsidRPr="000C0128">
        <w:rPr>
          <w:rFonts w:ascii="Arial" w:hAnsi="Arial" w:cs="Arial"/>
          <w:sz w:val="24"/>
          <w:szCs w:val="24"/>
        </w:rPr>
        <w:lastRenderedPageBreak/>
        <w:t>Con la colaboración de dicha Oficin</w:t>
      </w:r>
      <w:r w:rsidR="00F60262">
        <w:rPr>
          <w:rFonts w:ascii="Arial" w:hAnsi="Arial" w:cs="Arial"/>
          <w:sz w:val="24"/>
          <w:szCs w:val="24"/>
        </w:rPr>
        <w:t>a</w:t>
      </w:r>
      <w:r w:rsidRPr="000C0128">
        <w:rPr>
          <w:rFonts w:ascii="Arial" w:hAnsi="Arial" w:cs="Arial"/>
          <w:sz w:val="24"/>
          <w:szCs w:val="24"/>
        </w:rPr>
        <w:t xml:space="preserve"> se </w:t>
      </w:r>
      <w:proofErr w:type="spellStart"/>
      <w:r w:rsidRPr="000C0128">
        <w:rPr>
          <w:rFonts w:ascii="Arial" w:hAnsi="Arial" w:cs="Arial"/>
          <w:sz w:val="24"/>
          <w:szCs w:val="24"/>
        </w:rPr>
        <w:t>ajusto</w:t>
      </w:r>
      <w:proofErr w:type="spellEnd"/>
      <w:r w:rsidRPr="000C0128">
        <w:rPr>
          <w:rFonts w:ascii="Arial" w:hAnsi="Arial" w:cs="Arial"/>
          <w:sz w:val="24"/>
          <w:szCs w:val="24"/>
        </w:rPr>
        <w:t xml:space="preserve"> el simulador que utilizaban los alumnos en la presencialidad a su uso remoto con la herramienta que los empleados judiciales acceden a dicho sistema: Apache Guacamole.</w:t>
      </w:r>
    </w:p>
    <w:p w14:paraId="50DB6AEE" w14:textId="6A410918" w:rsidR="00B41331" w:rsidRPr="000C0128" w:rsidRDefault="00B41331" w:rsidP="000C0128">
      <w:pPr>
        <w:spacing w:after="0" w:line="360" w:lineRule="auto"/>
        <w:ind w:firstLine="708"/>
        <w:jc w:val="both"/>
        <w:rPr>
          <w:rFonts w:ascii="Arial" w:hAnsi="Arial" w:cs="Arial"/>
          <w:sz w:val="24"/>
          <w:szCs w:val="24"/>
        </w:rPr>
      </w:pPr>
      <w:r w:rsidRPr="000C0128">
        <w:rPr>
          <w:rFonts w:ascii="Arial" w:hAnsi="Arial" w:cs="Arial"/>
          <w:sz w:val="24"/>
          <w:szCs w:val="24"/>
        </w:rPr>
        <w:t>De este modo, cada alumno</w:t>
      </w:r>
      <w:r w:rsidR="00333905" w:rsidRPr="000C0128">
        <w:rPr>
          <w:rFonts w:ascii="Arial" w:hAnsi="Arial" w:cs="Arial"/>
          <w:sz w:val="24"/>
          <w:szCs w:val="24"/>
        </w:rPr>
        <w:t>/a</w:t>
      </w:r>
      <w:r w:rsidRPr="000C0128">
        <w:rPr>
          <w:rFonts w:ascii="Arial" w:hAnsi="Arial" w:cs="Arial"/>
          <w:sz w:val="24"/>
          <w:szCs w:val="24"/>
        </w:rPr>
        <w:t xml:space="preserve"> accede a una terminal que replica ser un organismo jurisdiccional y realiza al igual que en la presencialidad la </w:t>
      </w:r>
      <w:proofErr w:type="gramStart"/>
      <w:r w:rsidR="00333905" w:rsidRPr="000C0128">
        <w:rPr>
          <w:rFonts w:ascii="Arial" w:hAnsi="Arial" w:cs="Arial"/>
          <w:sz w:val="24"/>
          <w:szCs w:val="24"/>
        </w:rPr>
        <w:t>presentaciones</w:t>
      </w:r>
      <w:r w:rsidRPr="000C0128">
        <w:rPr>
          <w:rFonts w:ascii="Arial" w:hAnsi="Arial" w:cs="Arial"/>
          <w:sz w:val="24"/>
          <w:szCs w:val="24"/>
        </w:rPr>
        <w:t xml:space="preserve"> </w:t>
      </w:r>
      <w:r w:rsidR="000B785F" w:rsidRPr="000C0128">
        <w:rPr>
          <w:rFonts w:ascii="Arial" w:hAnsi="Arial" w:cs="Arial"/>
          <w:sz w:val="24"/>
          <w:szCs w:val="24"/>
        </w:rPr>
        <w:t xml:space="preserve"> </w:t>
      </w:r>
      <w:r w:rsidR="00333905" w:rsidRPr="000C0128">
        <w:rPr>
          <w:rFonts w:ascii="Arial" w:hAnsi="Arial" w:cs="Arial"/>
          <w:sz w:val="24"/>
          <w:szCs w:val="24"/>
        </w:rPr>
        <w:t>electrónicas</w:t>
      </w:r>
      <w:proofErr w:type="gramEnd"/>
      <w:r w:rsidRPr="000C0128">
        <w:rPr>
          <w:rFonts w:ascii="Arial" w:hAnsi="Arial" w:cs="Arial"/>
          <w:sz w:val="24"/>
          <w:szCs w:val="24"/>
        </w:rPr>
        <w:t>, su despacho y su firma digital (token).</w:t>
      </w:r>
    </w:p>
    <w:p w14:paraId="4560C48E" w14:textId="77777777" w:rsidR="00F60262" w:rsidRDefault="00B41331" w:rsidP="000C0128">
      <w:pPr>
        <w:spacing w:after="0" w:line="360" w:lineRule="auto"/>
        <w:ind w:firstLine="708"/>
        <w:jc w:val="both"/>
        <w:rPr>
          <w:rFonts w:ascii="Arial" w:hAnsi="Arial" w:cs="Arial"/>
          <w:sz w:val="24"/>
          <w:szCs w:val="24"/>
        </w:rPr>
      </w:pPr>
      <w:r w:rsidRPr="000C0128">
        <w:rPr>
          <w:rFonts w:ascii="Arial" w:hAnsi="Arial" w:cs="Arial"/>
          <w:sz w:val="24"/>
          <w:szCs w:val="24"/>
        </w:rPr>
        <w:t>La propuesta también demand</w:t>
      </w:r>
      <w:r w:rsidR="00333905" w:rsidRPr="000C0128">
        <w:rPr>
          <w:rFonts w:ascii="Arial" w:hAnsi="Arial" w:cs="Arial"/>
          <w:sz w:val="24"/>
          <w:szCs w:val="24"/>
        </w:rPr>
        <w:t>ó</w:t>
      </w:r>
      <w:r w:rsidRPr="000C0128">
        <w:rPr>
          <w:rFonts w:ascii="Arial" w:hAnsi="Arial" w:cs="Arial"/>
          <w:sz w:val="24"/>
          <w:szCs w:val="24"/>
        </w:rPr>
        <w:t xml:space="preserve"> el ajuste de la actividad a realizar. De esta manera se crearon causas simuladas y en grupos de 6 alumno</w:t>
      </w:r>
      <w:r w:rsidR="00333905" w:rsidRPr="000C0128">
        <w:rPr>
          <w:rFonts w:ascii="Arial" w:hAnsi="Arial" w:cs="Arial"/>
          <w:sz w:val="24"/>
          <w:szCs w:val="24"/>
        </w:rPr>
        <w:t>/a</w:t>
      </w:r>
      <w:r w:rsidRPr="000C0128">
        <w:rPr>
          <w:rFonts w:ascii="Arial" w:hAnsi="Arial" w:cs="Arial"/>
          <w:sz w:val="24"/>
          <w:szCs w:val="24"/>
        </w:rPr>
        <w:t>s en bandas horarias van trabajando en el circuito de esa</w:t>
      </w:r>
      <w:r w:rsidR="00333905" w:rsidRPr="000C0128">
        <w:rPr>
          <w:rFonts w:ascii="Arial" w:hAnsi="Arial" w:cs="Arial"/>
          <w:sz w:val="24"/>
          <w:szCs w:val="24"/>
        </w:rPr>
        <w:t xml:space="preserve">s </w:t>
      </w:r>
      <w:r w:rsidRPr="000C0128">
        <w:rPr>
          <w:rFonts w:ascii="Arial" w:hAnsi="Arial" w:cs="Arial"/>
          <w:sz w:val="24"/>
          <w:szCs w:val="24"/>
        </w:rPr>
        <w:t>causa</w:t>
      </w:r>
      <w:r w:rsidR="00333905" w:rsidRPr="000C0128">
        <w:rPr>
          <w:rFonts w:ascii="Arial" w:hAnsi="Arial" w:cs="Arial"/>
          <w:sz w:val="24"/>
          <w:szCs w:val="24"/>
        </w:rPr>
        <w:t>s</w:t>
      </w:r>
      <w:r w:rsidRPr="000C0128">
        <w:rPr>
          <w:rFonts w:ascii="Arial" w:hAnsi="Arial" w:cs="Arial"/>
          <w:sz w:val="24"/>
          <w:szCs w:val="24"/>
        </w:rPr>
        <w:t xml:space="preserve">. De manera que </w:t>
      </w:r>
      <w:r w:rsidR="00333905" w:rsidRPr="000C0128">
        <w:rPr>
          <w:rFonts w:ascii="Arial" w:hAnsi="Arial" w:cs="Arial"/>
          <w:sz w:val="24"/>
          <w:szCs w:val="24"/>
        </w:rPr>
        <w:t>hay un primer grupo de estudiantes</w:t>
      </w:r>
      <w:r w:rsidRPr="000C0128">
        <w:rPr>
          <w:rFonts w:ascii="Arial" w:hAnsi="Arial" w:cs="Arial"/>
          <w:sz w:val="24"/>
          <w:szCs w:val="24"/>
        </w:rPr>
        <w:t xml:space="preserve"> que trabaja con una</w:t>
      </w:r>
      <w:r w:rsidR="00333905" w:rsidRPr="000C0128">
        <w:rPr>
          <w:rFonts w:ascii="Arial" w:hAnsi="Arial" w:cs="Arial"/>
          <w:sz w:val="24"/>
          <w:szCs w:val="24"/>
        </w:rPr>
        <w:t xml:space="preserve"> Causa</w:t>
      </w:r>
      <w:r w:rsidRPr="000C0128">
        <w:rPr>
          <w:rFonts w:ascii="Arial" w:hAnsi="Arial" w:cs="Arial"/>
          <w:sz w:val="24"/>
          <w:szCs w:val="24"/>
        </w:rPr>
        <w:t xml:space="preserve"> y culmina el </w:t>
      </w:r>
      <w:proofErr w:type="gramStart"/>
      <w:r w:rsidRPr="000C0128">
        <w:rPr>
          <w:rFonts w:ascii="Arial" w:hAnsi="Arial" w:cs="Arial"/>
          <w:sz w:val="24"/>
          <w:szCs w:val="24"/>
        </w:rPr>
        <w:t>tramite</w:t>
      </w:r>
      <w:proofErr w:type="gramEnd"/>
      <w:r w:rsidRPr="000C0128">
        <w:rPr>
          <w:rFonts w:ascii="Arial" w:hAnsi="Arial" w:cs="Arial"/>
          <w:sz w:val="24"/>
          <w:szCs w:val="24"/>
        </w:rPr>
        <w:t xml:space="preserve"> en un estadio </w:t>
      </w:r>
      <w:r w:rsidR="00333905" w:rsidRPr="000C0128">
        <w:rPr>
          <w:rFonts w:ascii="Arial" w:hAnsi="Arial" w:cs="Arial"/>
          <w:sz w:val="24"/>
          <w:szCs w:val="24"/>
        </w:rPr>
        <w:t>procesal; y un</w:t>
      </w:r>
      <w:r w:rsidRPr="000C0128">
        <w:rPr>
          <w:rFonts w:ascii="Arial" w:hAnsi="Arial" w:cs="Arial"/>
          <w:sz w:val="24"/>
          <w:szCs w:val="24"/>
        </w:rPr>
        <w:t xml:space="preserve"> grupo siguiente continúa el trámite que sigue a dicho proceso. </w:t>
      </w:r>
    </w:p>
    <w:p w14:paraId="3915F496" w14:textId="641629AB" w:rsidR="00B41331" w:rsidRPr="000C0128" w:rsidRDefault="00B41331" w:rsidP="000C0128">
      <w:pPr>
        <w:spacing w:after="0" w:line="360" w:lineRule="auto"/>
        <w:ind w:firstLine="708"/>
        <w:jc w:val="both"/>
        <w:rPr>
          <w:rFonts w:ascii="Arial" w:hAnsi="Arial" w:cs="Arial"/>
          <w:sz w:val="24"/>
          <w:szCs w:val="24"/>
        </w:rPr>
      </w:pPr>
      <w:r w:rsidRPr="000C0128">
        <w:rPr>
          <w:rFonts w:ascii="Arial" w:hAnsi="Arial" w:cs="Arial"/>
          <w:sz w:val="24"/>
          <w:szCs w:val="24"/>
        </w:rPr>
        <w:t xml:space="preserve">Se trata de un verdadero trabajo diseñado en postas y por equipos de modo coordinado, lo cual implica para el docente una </w:t>
      </w:r>
      <w:r w:rsidR="00333905" w:rsidRPr="000C0128">
        <w:rPr>
          <w:rFonts w:ascii="Arial" w:hAnsi="Arial" w:cs="Arial"/>
          <w:sz w:val="24"/>
          <w:szCs w:val="24"/>
        </w:rPr>
        <w:t>trasformación</w:t>
      </w:r>
      <w:r w:rsidRPr="000C0128">
        <w:rPr>
          <w:rFonts w:ascii="Arial" w:hAnsi="Arial" w:cs="Arial"/>
          <w:sz w:val="24"/>
          <w:szCs w:val="24"/>
        </w:rPr>
        <w:t xml:space="preserve"> de su rol, por cuanto el acompañamiento /mediación esta direccionado en generar y facilitar acceso</w:t>
      </w:r>
      <w:r w:rsidR="00F60262">
        <w:rPr>
          <w:rFonts w:ascii="Arial" w:hAnsi="Arial" w:cs="Arial"/>
          <w:sz w:val="24"/>
          <w:szCs w:val="24"/>
        </w:rPr>
        <w:t xml:space="preserve"> y diseñar estrategias docentes ágiles, acompañadas de audiovisuales, con temas acotados y concatenados que permitan </w:t>
      </w:r>
      <w:proofErr w:type="gramStart"/>
      <w:r w:rsidR="006040AB">
        <w:rPr>
          <w:rFonts w:ascii="Arial" w:hAnsi="Arial" w:cs="Arial"/>
          <w:sz w:val="24"/>
          <w:szCs w:val="24"/>
        </w:rPr>
        <w:t xml:space="preserve">el </w:t>
      </w:r>
      <w:r w:rsidR="00F60262">
        <w:rPr>
          <w:rFonts w:ascii="Arial" w:hAnsi="Arial" w:cs="Arial"/>
          <w:sz w:val="24"/>
          <w:szCs w:val="24"/>
        </w:rPr>
        <w:t xml:space="preserve"> dinamismo</w:t>
      </w:r>
      <w:proofErr w:type="gramEnd"/>
      <w:r w:rsidR="00F60262">
        <w:rPr>
          <w:rFonts w:ascii="Arial" w:hAnsi="Arial" w:cs="Arial"/>
          <w:sz w:val="24"/>
          <w:szCs w:val="24"/>
        </w:rPr>
        <w:t xml:space="preserve"> y </w:t>
      </w:r>
      <w:proofErr w:type="spellStart"/>
      <w:r w:rsidR="006040AB">
        <w:rPr>
          <w:rFonts w:ascii="Arial" w:hAnsi="Arial" w:cs="Arial"/>
          <w:sz w:val="24"/>
          <w:szCs w:val="24"/>
        </w:rPr>
        <w:t>feedback</w:t>
      </w:r>
      <w:proofErr w:type="spellEnd"/>
      <w:r w:rsidR="006040AB">
        <w:rPr>
          <w:rFonts w:ascii="Arial" w:hAnsi="Arial" w:cs="Arial"/>
          <w:sz w:val="24"/>
          <w:szCs w:val="24"/>
        </w:rPr>
        <w:t xml:space="preserve">  que la propia realidad nos presenta hoy en </w:t>
      </w:r>
      <w:proofErr w:type="spellStart"/>
      <w:r w:rsidR="006040AB">
        <w:rPr>
          <w:rFonts w:ascii="Arial" w:hAnsi="Arial" w:cs="Arial"/>
          <w:sz w:val="24"/>
          <w:szCs w:val="24"/>
        </w:rPr>
        <w:t>dia</w:t>
      </w:r>
      <w:proofErr w:type="spellEnd"/>
      <w:r w:rsidR="006040AB">
        <w:rPr>
          <w:rFonts w:ascii="Arial" w:hAnsi="Arial" w:cs="Arial"/>
          <w:sz w:val="24"/>
          <w:szCs w:val="24"/>
        </w:rPr>
        <w:t>.</w:t>
      </w:r>
      <w:r w:rsidRPr="000C0128">
        <w:rPr>
          <w:rFonts w:ascii="Arial" w:hAnsi="Arial" w:cs="Arial"/>
          <w:sz w:val="24"/>
          <w:szCs w:val="24"/>
        </w:rPr>
        <w:t xml:space="preserve"> </w:t>
      </w:r>
    </w:p>
    <w:p w14:paraId="4215B181" w14:textId="290B6CAE" w:rsidR="00B41331" w:rsidRPr="000C0128" w:rsidRDefault="00B41331" w:rsidP="000C0128">
      <w:pPr>
        <w:spacing w:after="0" w:line="360" w:lineRule="auto"/>
        <w:ind w:firstLine="708"/>
        <w:jc w:val="both"/>
        <w:rPr>
          <w:rFonts w:ascii="Arial" w:hAnsi="Arial" w:cs="Arial"/>
          <w:sz w:val="24"/>
          <w:szCs w:val="24"/>
        </w:rPr>
      </w:pPr>
      <w:r w:rsidRPr="000C0128">
        <w:rPr>
          <w:rFonts w:ascii="Arial" w:hAnsi="Arial" w:cs="Arial"/>
          <w:sz w:val="24"/>
          <w:szCs w:val="24"/>
        </w:rPr>
        <w:t>Cada clase es un escenario diferente,</w:t>
      </w:r>
      <w:r w:rsidR="006040AB">
        <w:rPr>
          <w:rFonts w:ascii="Arial" w:hAnsi="Arial" w:cs="Arial"/>
          <w:sz w:val="24"/>
          <w:szCs w:val="24"/>
        </w:rPr>
        <w:t xml:space="preserve"> las secuencias didácticas están estructuradas y pensadas para que </w:t>
      </w:r>
      <w:r w:rsidRPr="000C0128">
        <w:rPr>
          <w:rFonts w:ascii="Arial" w:hAnsi="Arial" w:cs="Arial"/>
          <w:sz w:val="24"/>
          <w:szCs w:val="24"/>
        </w:rPr>
        <w:t xml:space="preserve">quienes participan, </w:t>
      </w:r>
      <w:r w:rsidR="006040AB">
        <w:rPr>
          <w:rFonts w:ascii="Arial" w:hAnsi="Arial" w:cs="Arial"/>
          <w:sz w:val="24"/>
          <w:szCs w:val="24"/>
        </w:rPr>
        <w:t xml:space="preserve">retomen el escenario dejado en la causa digital por su grupo antecesor y de este modo </w:t>
      </w:r>
      <w:r w:rsidRPr="000C0128">
        <w:rPr>
          <w:rFonts w:ascii="Arial" w:hAnsi="Arial" w:cs="Arial"/>
          <w:sz w:val="24"/>
          <w:szCs w:val="24"/>
        </w:rPr>
        <w:t xml:space="preserve">repensar el estadio procesal que se nos presenta, </w:t>
      </w:r>
      <w:r w:rsidR="006040AB">
        <w:rPr>
          <w:rFonts w:ascii="Arial" w:hAnsi="Arial" w:cs="Arial"/>
          <w:sz w:val="24"/>
          <w:szCs w:val="24"/>
        </w:rPr>
        <w:t xml:space="preserve">y continuar no sólo el rol (abogado/juez) sino el trámite que continúa en el proceso. </w:t>
      </w:r>
    </w:p>
    <w:p w14:paraId="5D20373A" w14:textId="446886B2" w:rsidR="001F7E62" w:rsidRDefault="007040CE" w:rsidP="000C0128">
      <w:pPr>
        <w:spacing w:after="0" w:line="360" w:lineRule="auto"/>
        <w:jc w:val="both"/>
        <w:rPr>
          <w:rFonts w:ascii="Arial" w:hAnsi="Arial" w:cs="Arial"/>
          <w:sz w:val="24"/>
          <w:szCs w:val="24"/>
        </w:rPr>
      </w:pPr>
      <w:r w:rsidRPr="007040CE">
        <w:rPr>
          <w:rFonts w:ascii="Arial" w:hAnsi="Arial" w:cs="Arial"/>
          <w:sz w:val="24"/>
          <w:szCs w:val="24"/>
        </w:rPr>
        <w:tab/>
        <w:t>Dejamos disponible los links</w:t>
      </w:r>
      <w:r>
        <w:rPr>
          <w:rFonts w:ascii="Arial" w:hAnsi="Arial" w:cs="Arial"/>
          <w:sz w:val="24"/>
          <w:szCs w:val="24"/>
        </w:rPr>
        <w:t xml:space="preserve"> que ilustran </w:t>
      </w:r>
      <w:r>
        <w:rPr>
          <w:rStyle w:val="Refdenotaalpie"/>
          <w:rFonts w:ascii="Arial" w:hAnsi="Arial" w:cs="Arial"/>
          <w:sz w:val="24"/>
          <w:szCs w:val="24"/>
        </w:rPr>
        <w:footnoteReference w:id="7"/>
      </w:r>
      <w:r>
        <w:rPr>
          <w:rFonts w:ascii="Arial" w:hAnsi="Arial" w:cs="Arial"/>
          <w:sz w:val="24"/>
          <w:szCs w:val="24"/>
        </w:rPr>
        <w:t xml:space="preserve"> la practica con los ejes de trabajo y un</w:t>
      </w:r>
      <w:r w:rsidR="006040AB">
        <w:rPr>
          <w:rFonts w:ascii="Arial" w:hAnsi="Arial" w:cs="Arial"/>
          <w:sz w:val="24"/>
          <w:szCs w:val="24"/>
        </w:rPr>
        <w:t xml:space="preserve"> extracto de un</w:t>
      </w:r>
      <w:r>
        <w:rPr>
          <w:rFonts w:ascii="Arial" w:hAnsi="Arial" w:cs="Arial"/>
          <w:sz w:val="24"/>
          <w:szCs w:val="24"/>
        </w:rPr>
        <w:t xml:space="preserve">a clase </w:t>
      </w:r>
      <w:proofErr w:type="gramStart"/>
      <w:r>
        <w:rPr>
          <w:rFonts w:ascii="Arial" w:hAnsi="Arial" w:cs="Arial"/>
          <w:sz w:val="24"/>
          <w:szCs w:val="24"/>
        </w:rPr>
        <w:t>real  donde</w:t>
      </w:r>
      <w:proofErr w:type="gramEnd"/>
      <w:r>
        <w:rPr>
          <w:rFonts w:ascii="Arial" w:hAnsi="Arial" w:cs="Arial"/>
          <w:sz w:val="24"/>
          <w:szCs w:val="24"/>
        </w:rPr>
        <w:t xml:space="preserve"> podemos ilustrar en primera persona el esquema de trabajo</w:t>
      </w:r>
      <w:r w:rsidR="00332CF8">
        <w:rPr>
          <w:rFonts w:ascii="Arial" w:hAnsi="Arial" w:cs="Arial"/>
          <w:sz w:val="24"/>
          <w:szCs w:val="24"/>
        </w:rPr>
        <w:t>.</w:t>
      </w:r>
    </w:p>
    <w:p w14:paraId="0E04F23E" w14:textId="6ECDFBB4" w:rsidR="007040CE" w:rsidRDefault="007040CE" w:rsidP="000C0128">
      <w:pPr>
        <w:spacing w:after="0" w:line="360" w:lineRule="auto"/>
        <w:jc w:val="both"/>
        <w:rPr>
          <w:rFonts w:ascii="Arial" w:hAnsi="Arial" w:cs="Arial"/>
          <w:sz w:val="24"/>
          <w:szCs w:val="24"/>
        </w:rPr>
      </w:pPr>
    </w:p>
    <w:p w14:paraId="6F3E17A8" w14:textId="77777777" w:rsidR="007040CE" w:rsidRPr="007040CE" w:rsidRDefault="007040CE" w:rsidP="000C0128">
      <w:pPr>
        <w:spacing w:after="0" w:line="360" w:lineRule="auto"/>
        <w:jc w:val="both"/>
        <w:rPr>
          <w:rFonts w:ascii="Arial" w:hAnsi="Arial" w:cs="Arial"/>
          <w:sz w:val="24"/>
          <w:szCs w:val="24"/>
        </w:rPr>
      </w:pPr>
    </w:p>
    <w:p w14:paraId="1699E3DF" w14:textId="1F2BC2E6" w:rsidR="001F7E62" w:rsidRPr="000C0128" w:rsidRDefault="000C0128" w:rsidP="000C0128">
      <w:pPr>
        <w:spacing w:line="360" w:lineRule="auto"/>
        <w:jc w:val="both"/>
        <w:rPr>
          <w:rFonts w:ascii="Arial" w:hAnsi="Arial" w:cs="Arial"/>
          <w:sz w:val="24"/>
          <w:szCs w:val="24"/>
          <w:u w:val="single"/>
        </w:rPr>
      </w:pPr>
      <w:r w:rsidRPr="000C0128">
        <w:rPr>
          <w:rFonts w:ascii="Arial" w:hAnsi="Arial" w:cs="Arial"/>
          <w:b/>
          <w:bCs/>
          <w:sz w:val="24"/>
          <w:szCs w:val="24"/>
          <w:u w:val="single"/>
        </w:rPr>
        <w:t>PRÁCTICA</w:t>
      </w:r>
      <w:r>
        <w:rPr>
          <w:rFonts w:ascii="Arial" w:hAnsi="Arial" w:cs="Arial"/>
          <w:b/>
          <w:bCs/>
          <w:sz w:val="24"/>
          <w:szCs w:val="24"/>
        </w:rPr>
        <w:t xml:space="preserve">: </w:t>
      </w:r>
      <w:r w:rsidR="001F7E62" w:rsidRPr="000C0128">
        <w:rPr>
          <w:rFonts w:ascii="Arial" w:hAnsi="Arial" w:cs="Arial"/>
          <w:b/>
          <w:bCs/>
          <w:sz w:val="24"/>
          <w:szCs w:val="24"/>
        </w:rPr>
        <w:t>SIMULA</w:t>
      </w:r>
      <w:r w:rsidR="00024B8D" w:rsidRPr="000C0128">
        <w:rPr>
          <w:rFonts w:ascii="Arial" w:hAnsi="Arial" w:cs="Arial"/>
          <w:b/>
          <w:bCs/>
          <w:sz w:val="24"/>
          <w:szCs w:val="24"/>
        </w:rPr>
        <w:t>DOR</w:t>
      </w:r>
      <w:r w:rsidR="001F7E62" w:rsidRPr="000C0128">
        <w:rPr>
          <w:rFonts w:ascii="Arial" w:hAnsi="Arial" w:cs="Arial"/>
          <w:b/>
          <w:bCs/>
          <w:sz w:val="24"/>
          <w:szCs w:val="24"/>
        </w:rPr>
        <w:t xml:space="preserve"> </w:t>
      </w:r>
      <w:r w:rsidR="00024B8D" w:rsidRPr="000C0128">
        <w:rPr>
          <w:rFonts w:ascii="Arial" w:hAnsi="Arial" w:cs="Arial"/>
          <w:b/>
          <w:bCs/>
          <w:sz w:val="24"/>
          <w:szCs w:val="24"/>
        </w:rPr>
        <w:t>DE GESTION Y PROCESOS DE TRABAJO</w:t>
      </w:r>
      <w:r w:rsidR="00E81BAD">
        <w:rPr>
          <w:rFonts w:ascii="Arial" w:hAnsi="Arial" w:cs="Arial"/>
          <w:b/>
          <w:bCs/>
          <w:sz w:val="24"/>
          <w:szCs w:val="24"/>
        </w:rPr>
        <w:t>, “JUZGADO ESCUELA”</w:t>
      </w:r>
    </w:p>
    <w:p w14:paraId="27105C01" w14:textId="1330DA02" w:rsidR="003E75D7" w:rsidRPr="000C0128" w:rsidRDefault="003E75D7" w:rsidP="000C0128">
      <w:pPr>
        <w:spacing w:after="0" w:line="360" w:lineRule="auto"/>
        <w:ind w:firstLine="708"/>
        <w:jc w:val="both"/>
        <w:rPr>
          <w:rFonts w:ascii="Arial" w:eastAsia="Calibri" w:hAnsi="Arial" w:cs="Arial"/>
          <w:sz w:val="24"/>
          <w:szCs w:val="24"/>
        </w:rPr>
      </w:pPr>
      <w:r w:rsidRPr="000C0128">
        <w:rPr>
          <w:rFonts w:ascii="Arial" w:eastAsia="Calibri" w:hAnsi="Arial" w:cs="Arial"/>
          <w:sz w:val="24"/>
          <w:szCs w:val="24"/>
        </w:rPr>
        <w:lastRenderedPageBreak/>
        <w:t xml:space="preserve">De modo simultáneo y a </w:t>
      </w:r>
      <w:r w:rsidR="00333905" w:rsidRPr="000C0128">
        <w:rPr>
          <w:rFonts w:ascii="Arial" w:eastAsia="Calibri" w:hAnsi="Arial" w:cs="Arial"/>
          <w:sz w:val="24"/>
          <w:szCs w:val="24"/>
        </w:rPr>
        <w:t>propósito</w:t>
      </w:r>
      <w:r w:rsidRPr="000C0128">
        <w:rPr>
          <w:rFonts w:ascii="Arial" w:eastAsia="Calibri" w:hAnsi="Arial" w:cs="Arial"/>
          <w:sz w:val="24"/>
          <w:szCs w:val="24"/>
        </w:rPr>
        <w:t xml:space="preserve"> de la necesari</w:t>
      </w:r>
      <w:r w:rsidR="00333905" w:rsidRPr="000C0128">
        <w:rPr>
          <w:rFonts w:ascii="Arial" w:eastAsia="Calibri" w:hAnsi="Arial" w:cs="Arial"/>
          <w:sz w:val="24"/>
          <w:szCs w:val="24"/>
        </w:rPr>
        <w:t>a</w:t>
      </w:r>
      <w:r w:rsidRPr="000C0128">
        <w:rPr>
          <w:rFonts w:ascii="Arial" w:eastAsia="Calibri" w:hAnsi="Arial" w:cs="Arial"/>
          <w:sz w:val="24"/>
          <w:szCs w:val="24"/>
        </w:rPr>
        <w:t xml:space="preserve"> inclusión de materias con formación </w:t>
      </w:r>
      <w:r w:rsidR="00333905" w:rsidRPr="000C0128">
        <w:rPr>
          <w:rFonts w:ascii="Arial" w:eastAsia="Calibri" w:hAnsi="Arial" w:cs="Arial"/>
          <w:sz w:val="24"/>
          <w:szCs w:val="24"/>
        </w:rPr>
        <w:t>práctica</w:t>
      </w:r>
      <w:r w:rsidRPr="000C0128">
        <w:rPr>
          <w:rFonts w:ascii="Arial" w:eastAsia="Calibri" w:hAnsi="Arial" w:cs="Arial"/>
          <w:sz w:val="24"/>
          <w:szCs w:val="24"/>
        </w:rPr>
        <w:t xml:space="preserve"> destinadas a cumplimentar las horas que exige el Plan 5 y 6 del currículo de </w:t>
      </w:r>
      <w:r w:rsidR="00333905" w:rsidRPr="000C0128">
        <w:rPr>
          <w:rFonts w:ascii="Arial" w:eastAsia="Calibri" w:hAnsi="Arial" w:cs="Arial"/>
          <w:sz w:val="24"/>
          <w:szCs w:val="24"/>
        </w:rPr>
        <w:t xml:space="preserve">la Carrera de </w:t>
      </w:r>
      <w:r w:rsidRPr="000C0128">
        <w:rPr>
          <w:rFonts w:ascii="Arial" w:eastAsia="Calibri" w:hAnsi="Arial" w:cs="Arial"/>
          <w:sz w:val="24"/>
          <w:szCs w:val="24"/>
        </w:rPr>
        <w:t>Derecho, es que surge la propuesta de crear un espacio que replique la simulación del trámite judicial</w:t>
      </w:r>
      <w:r w:rsidR="00333905" w:rsidRPr="000C0128">
        <w:rPr>
          <w:rFonts w:ascii="Arial" w:eastAsia="Calibri" w:hAnsi="Arial" w:cs="Arial"/>
          <w:sz w:val="24"/>
          <w:szCs w:val="24"/>
        </w:rPr>
        <w:t xml:space="preserve"> paso a paso</w:t>
      </w:r>
      <w:r w:rsidRPr="000C0128">
        <w:rPr>
          <w:rFonts w:ascii="Arial" w:eastAsia="Calibri" w:hAnsi="Arial" w:cs="Arial"/>
          <w:sz w:val="24"/>
          <w:szCs w:val="24"/>
        </w:rPr>
        <w:t>.</w:t>
      </w:r>
      <w:r w:rsidR="00BB512E" w:rsidRPr="000C0128">
        <w:rPr>
          <w:rFonts w:ascii="Arial" w:eastAsia="Calibri" w:hAnsi="Arial" w:cs="Arial"/>
          <w:sz w:val="24"/>
          <w:szCs w:val="24"/>
        </w:rPr>
        <w:t xml:space="preserve"> </w:t>
      </w:r>
      <w:r w:rsidRPr="000C0128">
        <w:rPr>
          <w:rFonts w:ascii="Arial" w:eastAsia="Calibri" w:hAnsi="Arial" w:cs="Arial"/>
          <w:sz w:val="24"/>
          <w:szCs w:val="24"/>
        </w:rPr>
        <w:t xml:space="preserve">Es </w:t>
      </w:r>
      <w:r w:rsidR="00333905" w:rsidRPr="000C0128">
        <w:rPr>
          <w:rFonts w:ascii="Arial" w:eastAsia="Calibri" w:hAnsi="Arial" w:cs="Arial"/>
          <w:sz w:val="24"/>
          <w:szCs w:val="24"/>
        </w:rPr>
        <w:t>así</w:t>
      </w:r>
      <w:r w:rsidRPr="000C0128">
        <w:rPr>
          <w:rFonts w:ascii="Arial" w:eastAsia="Calibri" w:hAnsi="Arial" w:cs="Arial"/>
          <w:sz w:val="24"/>
          <w:szCs w:val="24"/>
        </w:rPr>
        <w:t xml:space="preserve"> como se desarrolla la propuesta </w:t>
      </w:r>
      <w:r w:rsidR="00333905" w:rsidRPr="000C0128">
        <w:rPr>
          <w:rFonts w:ascii="Arial" w:eastAsia="Calibri" w:hAnsi="Arial" w:cs="Arial"/>
          <w:sz w:val="24"/>
          <w:szCs w:val="24"/>
        </w:rPr>
        <w:t>“</w:t>
      </w:r>
      <w:r w:rsidR="00E81BAD">
        <w:rPr>
          <w:rFonts w:ascii="Arial" w:eastAsia="Calibri" w:hAnsi="Arial" w:cs="Arial"/>
          <w:sz w:val="24"/>
          <w:szCs w:val="24"/>
        </w:rPr>
        <w:t>Formación Practica Civil y Comercial en Situaciones Reales: Simulador Juzgado Escuela</w:t>
      </w:r>
      <w:r w:rsidRPr="000C0128">
        <w:rPr>
          <w:rFonts w:ascii="Arial" w:eastAsia="Calibri" w:hAnsi="Arial" w:cs="Arial"/>
          <w:sz w:val="24"/>
          <w:szCs w:val="24"/>
        </w:rPr>
        <w:t>”, donde</w:t>
      </w:r>
      <w:r w:rsidR="00333905" w:rsidRPr="000C0128">
        <w:rPr>
          <w:rFonts w:ascii="Arial" w:eastAsia="Calibri" w:hAnsi="Arial" w:cs="Arial"/>
          <w:sz w:val="24"/>
          <w:szCs w:val="24"/>
        </w:rPr>
        <w:t xml:space="preserve"> se</w:t>
      </w:r>
      <w:r w:rsidRPr="000C0128">
        <w:rPr>
          <w:rFonts w:ascii="Arial" w:eastAsia="Calibri" w:hAnsi="Arial" w:cs="Arial"/>
          <w:sz w:val="24"/>
          <w:szCs w:val="24"/>
        </w:rPr>
        <w:t xml:space="preserve"> propone para el </w:t>
      </w:r>
      <w:r w:rsidR="00333905" w:rsidRPr="000C0128">
        <w:rPr>
          <w:rFonts w:ascii="Arial" w:eastAsia="Calibri" w:hAnsi="Arial" w:cs="Arial"/>
          <w:sz w:val="24"/>
          <w:szCs w:val="24"/>
        </w:rPr>
        <w:t>recorrido</w:t>
      </w:r>
      <w:r w:rsidRPr="000C0128">
        <w:rPr>
          <w:rFonts w:ascii="Arial" w:eastAsia="Calibri" w:hAnsi="Arial" w:cs="Arial"/>
          <w:sz w:val="24"/>
          <w:szCs w:val="24"/>
        </w:rPr>
        <w:t xml:space="preserve"> de la causa una serie concatenada</w:t>
      </w:r>
      <w:r w:rsidR="00333905" w:rsidRPr="000C0128">
        <w:rPr>
          <w:rFonts w:ascii="Arial" w:eastAsia="Calibri" w:hAnsi="Arial" w:cs="Arial"/>
          <w:sz w:val="24"/>
          <w:szCs w:val="24"/>
        </w:rPr>
        <w:t xml:space="preserve"> </w:t>
      </w:r>
      <w:proofErr w:type="gramStart"/>
      <w:r w:rsidR="00333905" w:rsidRPr="000C0128">
        <w:rPr>
          <w:rFonts w:ascii="Arial" w:eastAsia="Calibri" w:hAnsi="Arial" w:cs="Arial"/>
          <w:sz w:val="24"/>
          <w:szCs w:val="24"/>
        </w:rPr>
        <w:t xml:space="preserve">de </w:t>
      </w:r>
      <w:r w:rsidRPr="000C0128">
        <w:rPr>
          <w:rFonts w:ascii="Arial" w:eastAsia="Calibri" w:hAnsi="Arial" w:cs="Arial"/>
          <w:sz w:val="24"/>
          <w:szCs w:val="24"/>
        </w:rPr>
        <w:t xml:space="preserve"> instancias</w:t>
      </w:r>
      <w:proofErr w:type="gramEnd"/>
      <w:r w:rsidRPr="000C0128">
        <w:rPr>
          <w:rFonts w:ascii="Arial" w:eastAsia="Calibri" w:hAnsi="Arial" w:cs="Arial"/>
          <w:sz w:val="24"/>
          <w:szCs w:val="24"/>
        </w:rPr>
        <w:t xml:space="preserve"> de</w:t>
      </w:r>
      <w:r w:rsidR="00E81BAD">
        <w:rPr>
          <w:rFonts w:ascii="Arial" w:eastAsia="Calibri" w:hAnsi="Arial" w:cs="Arial"/>
          <w:sz w:val="24"/>
          <w:szCs w:val="24"/>
        </w:rPr>
        <w:t xml:space="preserve"> gestión y</w:t>
      </w:r>
      <w:r w:rsidRPr="000C0128">
        <w:rPr>
          <w:rFonts w:ascii="Arial" w:eastAsia="Calibri" w:hAnsi="Arial" w:cs="Arial"/>
          <w:sz w:val="24"/>
          <w:szCs w:val="24"/>
        </w:rPr>
        <w:t xml:space="preserve"> simulación real</w:t>
      </w:r>
      <w:r w:rsidR="00BB512E" w:rsidRPr="000C0128">
        <w:rPr>
          <w:rFonts w:ascii="Arial" w:eastAsia="Calibri" w:hAnsi="Arial" w:cs="Arial"/>
          <w:sz w:val="24"/>
          <w:szCs w:val="24"/>
        </w:rPr>
        <w:t xml:space="preserve"> a partir de </w:t>
      </w:r>
      <w:r w:rsidRPr="000C0128">
        <w:rPr>
          <w:rFonts w:ascii="Arial" w:eastAsia="Calibri" w:hAnsi="Arial" w:cs="Arial"/>
          <w:sz w:val="24"/>
          <w:szCs w:val="24"/>
        </w:rPr>
        <w:t xml:space="preserve"> espacio</w:t>
      </w:r>
      <w:r w:rsidR="00333905" w:rsidRPr="000C0128">
        <w:rPr>
          <w:rFonts w:ascii="Arial" w:eastAsia="Calibri" w:hAnsi="Arial" w:cs="Arial"/>
          <w:sz w:val="24"/>
          <w:szCs w:val="24"/>
        </w:rPr>
        <w:t>s</w:t>
      </w:r>
      <w:r w:rsidRPr="000C0128">
        <w:rPr>
          <w:rFonts w:ascii="Arial" w:eastAsia="Calibri" w:hAnsi="Arial" w:cs="Arial"/>
          <w:sz w:val="24"/>
          <w:szCs w:val="24"/>
        </w:rPr>
        <w:t xml:space="preserve"> </w:t>
      </w:r>
      <w:r w:rsidR="00333905" w:rsidRPr="000C0128">
        <w:rPr>
          <w:rFonts w:ascii="Arial" w:eastAsia="Calibri" w:hAnsi="Arial" w:cs="Arial"/>
          <w:sz w:val="24"/>
          <w:szCs w:val="24"/>
        </w:rPr>
        <w:t xml:space="preserve">lúdicos </w:t>
      </w:r>
      <w:r w:rsidRPr="000C0128">
        <w:rPr>
          <w:rFonts w:ascii="Arial" w:eastAsia="Calibri" w:hAnsi="Arial" w:cs="Arial"/>
          <w:sz w:val="24"/>
          <w:szCs w:val="24"/>
        </w:rPr>
        <w:t xml:space="preserve">y </w:t>
      </w:r>
      <w:r w:rsidR="00333905" w:rsidRPr="000C0128">
        <w:rPr>
          <w:rFonts w:ascii="Arial" w:eastAsia="Calibri" w:hAnsi="Arial" w:cs="Arial"/>
          <w:sz w:val="24"/>
          <w:szCs w:val="24"/>
        </w:rPr>
        <w:t>construcción</w:t>
      </w:r>
      <w:r w:rsidRPr="000C0128">
        <w:rPr>
          <w:rFonts w:ascii="Arial" w:eastAsia="Calibri" w:hAnsi="Arial" w:cs="Arial"/>
          <w:sz w:val="24"/>
          <w:szCs w:val="24"/>
        </w:rPr>
        <w:t xml:space="preserve"> de soluciones a conflictos reales.</w:t>
      </w:r>
    </w:p>
    <w:p w14:paraId="62C7E6C1" w14:textId="215CE68A" w:rsidR="003E75D7" w:rsidRPr="000C0128" w:rsidRDefault="00BB512E" w:rsidP="000C0128">
      <w:pPr>
        <w:spacing w:after="0" w:line="360" w:lineRule="auto"/>
        <w:ind w:firstLine="708"/>
        <w:jc w:val="both"/>
        <w:rPr>
          <w:rFonts w:ascii="Arial" w:eastAsia="Calibri" w:hAnsi="Arial" w:cs="Arial"/>
          <w:sz w:val="24"/>
          <w:szCs w:val="24"/>
        </w:rPr>
      </w:pPr>
      <w:r w:rsidRPr="000C0128">
        <w:rPr>
          <w:rFonts w:ascii="Arial" w:eastAsia="Calibri" w:hAnsi="Arial" w:cs="Arial"/>
          <w:sz w:val="24"/>
          <w:szCs w:val="24"/>
        </w:rPr>
        <w:t xml:space="preserve">Se </w:t>
      </w:r>
      <w:r w:rsidR="003E75D7" w:rsidRPr="000C0128">
        <w:rPr>
          <w:rFonts w:ascii="Arial" w:eastAsia="Calibri" w:hAnsi="Arial" w:cs="Arial"/>
          <w:sz w:val="24"/>
          <w:szCs w:val="24"/>
        </w:rPr>
        <w:t>diagram</w:t>
      </w:r>
      <w:r w:rsidRPr="000C0128">
        <w:rPr>
          <w:rFonts w:ascii="Arial" w:eastAsia="Calibri" w:hAnsi="Arial" w:cs="Arial"/>
          <w:sz w:val="24"/>
          <w:szCs w:val="24"/>
        </w:rPr>
        <w:t>ó</w:t>
      </w:r>
      <w:r w:rsidR="003E75D7" w:rsidRPr="000C0128">
        <w:rPr>
          <w:rFonts w:ascii="Arial" w:eastAsia="Calibri" w:hAnsi="Arial" w:cs="Arial"/>
          <w:sz w:val="24"/>
          <w:szCs w:val="24"/>
        </w:rPr>
        <w:t xml:space="preserve"> el esquema de </w:t>
      </w:r>
      <w:r w:rsidR="00333905" w:rsidRPr="000C0128">
        <w:rPr>
          <w:rFonts w:ascii="Arial" w:eastAsia="Calibri" w:hAnsi="Arial" w:cs="Arial"/>
          <w:sz w:val="24"/>
          <w:szCs w:val="24"/>
        </w:rPr>
        <w:t>trabajo</w:t>
      </w:r>
      <w:r w:rsidR="003E75D7" w:rsidRPr="000C0128">
        <w:rPr>
          <w:rFonts w:ascii="Arial" w:eastAsia="Calibri" w:hAnsi="Arial" w:cs="Arial"/>
          <w:sz w:val="24"/>
          <w:szCs w:val="24"/>
        </w:rPr>
        <w:t xml:space="preserve"> en estaciones de trabajo que comienzan en el estudio </w:t>
      </w:r>
      <w:r w:rsidR="00333467" w:rsidRPr="000C0128">
        <w:rPr>
          <w:rFonts w:ascii="Arial" w:eastAsia="Calibri" w:hAnsi="Arial" w:cs="Arial"/>
          <w:sz w:val="24"/>
          <w:szCs w:val="24"/>
        </w:rPr>
        <w:t xml:space="preserve">jurídico, y luego su fase dentro del Juzgado con distintas fases de trabajo: estación mesa de entradas-confronte, estación despacho, estación gestión de prueba, estación sentencia. </w:t>
      </w:r>
    </w:p>
    <w:p w14:paraId="0B322ED8" w14:textId="7E8B6046" w:rsidR="00024B8D" w:rsidRDefault="00333905" w:rsidP="000C0128">
      <w:pPr>
        <w:spacing w:after="0" w:line="360" w:lineRule="auto"/>
        <w:ind w:firstLine="708"/>
        <w:jc w:val="both"/>
        <w:rPr>
          <w:rFonts w:ascii="Arial" w:eastAsia="Calibri" w:hAnsi="Arial" w:cs="Arial"/>
          <w:sz w:val="24"/>
          <w:szCs w:val="24"/>
        </w:rPr>
      </w:pPr>
      <w:r w:rsidRPr="000C0128">
        <w:rPr>
          <w:rFonts w:ascii="Arial" w:eastAsia="Calibri" w:hAnsi="Arial" w:cs="Arial"/>
          <w:sz w:val="24"/>
          <w:szCs w:val="24"/>
        </w:rPr>
        <w:t>Compartimos</w:t>
      </w:r>
      <w:r w:rsidR="00333467" w:rsidRPr="000C0128">
        <w:rPr>
          <w:rFonts w:ascii="Arial" w:eastAsia="Calibri" w:hAnsi="Arial" w:cs="Arial"/>
          <w:sz w:val="24"/>
          <w:szCs w:val="24"/>
        </w:rPr>
        <w:t xml:space="preserve"> en currículo que permitió a los docentes trabajar de manera coordinada, facilitándose el acceso al siguiente </w:t>
      </w:r>
      <w:proofErr w:type="spellStart"/>
      <w:proofErr w:type="gramStart"/>
      <w:r w:rsidRPr="000C0128">
        <w:rPr>
          <w:rFonts w:ascii="Arial" w:eastAsia="Calibri" w:hAnsi="Arial" w:cs="Arial"/>
          <w:sz w:val="24"/>
          <w:szCs w:val="24"/>
        </w:rPr>
        <w:t>estadío</w:t>
      </w:r>
      <w:proofErr w:type="spellEnd"/>
      <w:r w:rsidR="00333467" w:rsidRPr="000C0128">
        <w:rPr>
          <w:rFonts w:ascii="Arial" w:eastAsia="Calibri" w:hAnsi="Arial" w:cs="Arial"/>
          <w:sz w:val="24"/>
          <w:szCs w:val="24"/>
        </w:rPr>
        <w:t xml:space="preserve">  una</w:t>
      </w:r>
      <w:proofErr w:type="gramEnd"/>
      <w:r w:rsidR="00333467" w:rsidRPr="000C0128">
        <w:rPr>
          <w:rFonts w:ascii="Arial" w:eastAsia="Calibri" w:hAnsi="Arial" w:cs="Arial"/>
          <w:sz w:val="24"/>
          <w:szCs w:val="24"/>
        </w:rPr>
        <w:t xml:space="preserve"> vez puesta en practica y superada la</w:t>
      </w:r>
      <w:r w:rsidRPr="000C0128">
        <w:rPr>
          <w:rFonts w:ascii="Arial" w:eastAsia="Calibri" w:hAnsi="Arial" w:cs="Arial"/>
          <w:sz w:val="24"/>
          <w:szCs w:val="24"/>
        </w:rPr>
        <w:t xml:space="preserve"> temática y</w:t>
      </w:r>
      <w:r w:rsidR="00333467" w:rsidRPr="000C0128">
        <w:rPr>
          <w:rFonts w:ascii="Arial" w:eastAsia="Calibri" w:hAnsi="Arial" w:cs="Arial"/>
          <w:sz w:val="24"/>
          <w:szCs w:val="24"/>
        </w:rPr>
        <w:t xml:space="preserve"> actividad lúdica de cada estación. A modo de cierre, se </w:t>
      </w:r>
      <w:r w:rsidR="006040AB">
        <w:rPr>
          <w:rFonts w:ascii="Arial" w:eastAsia="Calibri" w:hAnsi="Arial" w:cs="Arial"/>
          <w:sz w:val="24"/>
          <w:szCs w:val="24"/>
        </w:rPr>
        <w:t xml:space="preserve">propuso a los alumnos/as realizar </w:t>
      </w:r>
      <w:r w:rsidRPr="000C0128">
        <w:rPr>
          <w:rFonts w:ascii="Arial" w:eastAsia="Calibri" w:hAnsi="Arial" w:cs="Arial"/>
          <w:sz w:val="24"/>
          <w:szCs w:val="24"/>
        </w:rPr>
        <w:t xml:space="preserve">un análisis </w:t>
      </w:r>
      <w:r w:rsidR="006040AB">
        <w:rPr>
          <w:rFonts w:ascii="Arial" w:eastAsia="Calibri" w:hAnsi="Arial" w:cs="Arial"/>
          <w:sz w:val="24"/>
          <w:szCs w:val="24"/>
        </w:rPr>
        <w:t xml:space="preserve">crítico y practico de las causas digitales disponibles en la biblioteca Digital UNLP, cuyo beneficio importó la publicación en </w:t>
      </w:r>
      <w:r w:rsidR="00333467" w:rsidRPr="000C0128">
        <w:rPr>
          <w:rFonts w:ascii="Arial" w:eastAsia="Calibri" w:hAnsi="Arial" w:cs="Arial"/>
          <w:sz w:val="24"/>
          <w:szCs w:val="24"/>
        </w:rPr>
        <w:t>distintos espacios académicos</w:t>
      </w:r>
      <w:r w:rsidR="006040AB">
        <w:rPr>
          <w:rFonts w:ascii="Arial" w:eastAsia="Calibri" w:hAnsi="Arial" w:cs="Arial"/>
          <w:sz w:val="24"/>
          <w:szCs w:val="24"/>
        </w:rPr>
        <w:t>. Esta experiencia formativa para los alumnos/as ha sido muy exitosa transitando la etapa de cierre y se ha constituido en un verdadero puente institucional</w:t>
      </w:r>
      <w:r w:rsidRPr="000C0128">
        <w:rPr>
          <w:rFonts w:ascii="Arial" w:eastAsia="Calibri" w:hAnsi="Arial" w:cs="Arial"/>
          <w:sz w:val="24"/>
          <w:szCs w:val="24"/>
        </w:rPr>
        <w:t>.</w:t>
      </w:r>
    </w:p>
    <w:p w14:paraId="644CA71E" w14:textId="2BB9C1A6" w:rsidR="007040CE" w:rsidRDefault="007040CE" w:rsidP="000C0128">
      <w:pPr>
        <w:spacing w:after="0" w:line="360" w:lineRule="auto"/>
        <w:ind w:firstLine="708"/>
        <w:jc w:val="both"/>
        <w:rPr>
          <w:rFonts w:ascii="Arial" w:eastAsia="Calibri" w:hAnsi="Arial" w:cs="Arial"/>
          <w:sz w:val="24"/>
          <w:szCs w:val="24"/>
        </w:rPr>
      </w:pPr>
      <w:r>
        <w:rPr>
          <w:rFonts w:ascii="Arial" w:eastAsia="Calibri" w:hAnsi="Arial" w:cs="Arial"/>
          <w:sz w:val="24"/>
          <w:szCs w:val="24"/>
        </w:rPr>
        <w:t xml:space="preserve">Podemos ilustrar la propuesta </w:t>
      </w:r>
      <w:r w:rsidR="0003317B">
        <w:rPr>
          <w:rFonts w:ascii="Arial" w:eastAsia="Calibri" w:hAnsi="Arial" w:cs="Arial"/>
          <w:sz w:val="24"/>
          <w:szCs w:val="24"/>
        </w:rPr>
        <w:t xml:space="preserve">pedagógica </w:t>
      </w:r>
      <w:r>
        <w:rPr>
          <w:rFonts w:ascii="Arial" w:eastAsia="Calibri" w:hAnsi="Arial" w:cs="Arial"/>
          <w:sz w:val="24"/>
          <w:szCs w:val="24"/>
        </w:rPr>
        <w:t xml:space="preserve">con </w:t>
      </w:r>
      <w:r w:rsidR="0003317B">
        <w:rPr>
          <w:rFonts w:ascii="Arial" w:eastAsia="Calibri" w:hAnsi="Arial" w:cs="Arial"/>
          <w:sz w:val="24"/>
          <w:szCs w:val="24"/>
        </w:rPr>
        <w:t>el</w:t>
      </w:r>
      <w:r>
        <w:rPr>
          <w:rFonts w:ascii="Arial" w:eastAsia="Calibri" w:hAnsi="Arial" w:cs="Arial"/>
          <w:sz w:val="24"/>
          <w:szCs w:val="24"/>
        </w:rPr>
        <w:t xml:space="preserve"> link que dejamos al pie e invitamos a los lectores a su mirada.</w:t>
      </w:r>
    </w:p>
    <w:p w14:paraId="239997E5" w14:textId="77777777" w:rsidR="00E81BAD" w:rsidRPr="000C0128" w:rsidRDefault="00E81BAD" w:rsidP="000C0128">
      <w:pPr>
        <w:spacing w:after="0" w:line="360" w:lineRule="auto"/>
        <w:ind w:firstLine="708"/>
        <w:jc w:val="both"/>
        <w:rPr>
          <w:rFonts w:ascii="Arial" w:eastAsia="Calibri" w:hAnsi="Arial" w:cs="Arial"/>
          <w:sz w:val="24"/>
          <w:szCs w:val="24"/>
        </w:rPr>
      </w:pPr>
    </w:p>
    <w:p w14:paraId="050C5EED" w14:textId="4605926D" w:rsidR="00DB12B6" w:rsidRPr="000C0128" w:rsidRDefault="00DB12B6" w:rsidP="000C0128">
      <w:pPr>
        <w:spacing w:line="360" w:lineRule="auto"/>
        <w:jc w:val="both"/>
        <w:rPr>
          <w:rFonts w:ascii="Arial" w:hAnsi="Arial" w:cs="Arial"/>
          <w:b/>
          <w:bCs/>
          <w:sz w:val="24"/>
          <w:szCs w:val="24"/>
          <w:u w:val="single"/>
        </w:rPr>
      </w:pPr>
      <w:r w:rsidRPr="000C0128">
        <w:rPr>
          <w:rFonts w:ascii="Arial" w:hAnsi="Arial" w:cs="Arial"/>
          <w:b/>
          <w:bCs/>
          <w:sz w:val="24"/>
          <w:szCs w:val="24"/>
          <w:u w:val="single"/>
        </w:rPr>
        <w:t>DESAFIOS:</w:t>
      </w:r>
    </w:p>
    <w:p w14:paraId="5ECF3923" w14:textId="1CF33F39" w:rsidR="00DB12B6" w:rsidRPr="000C0128" w:rsidRDefault="00333467" w:rsidP="00AC7434">
      <w:pPr>
        <w:spacing w:after="0" w:line="360" w:lineRule="auto"/>
        <w:ind w:firstLine="708"/>
        <w:jc w:val="both"/>
        <w:rPr>
          <w:rFonts w:ascii="Arial" w:hAnsi="Arial" w:cs="Arial"/>
          <w:sz w:val="24"/>
          <w:szCs w:val="24"/>
        </w:rPr>
      </w:pPr>
      <w:r w:rsidRPr="000C0128">
        <w:rPr>
          <w:rFonts w:ascii="Arial" w:hAnsi="Arial" w:cs="Arial"/>
          <w:sz w:val="24"/>
          <w:szCs w:val="24"/>
        </w:rPr>
        <w:t xml:space="preserve">El </w:t>
      </w:r>
      <w:proofErr w:type="gramStart"/>
      <w:r w:rsidRPr="000C0128">
        <w:rPr>
          <w:rFonts w:ascii="Arial" w:hAnsi="Arial" w:cs="Arial"/>
          <w:sz w:val="24"/>
          <w:szCs w:val="24"/>
        </w:rPr>
        <w:t>desafío  esta</w:t>
      </w:r>
      <w:proofErr w:type="gramEnd"/>
      <w:r w:rsidRPr="000C0128">
        <w:rPr>
          <w:rFonts w:ascii="Arial" w:hAnsi="Arial" w:cs="Arial"/>
          <w:sz w:val="24"/>
          <w:szCs w:val="24"/>
        </w:rPr>
        <w:t xml:space="preserve"> puesto en la</w:t>
      </w:r>
      <w:r w:rsidR="00D6464D">
        <w:rPr>
          <w:rFonts w:ascii="Arial" w:hAnsi="Arial" w:cs="Arial"/>
          <w:sz w:val="24"/>
          <w:szCs w:val="24"/>
        </w:rPr>
        <w:t xml:space="preserve"> superación de que hoy podemos </w:t>
      </w:r>
      <w:proofErr w:type="spellStart"/>
      <w:r w:rsidR="00D6464D">
        <w:rPr>
          <w:rFonts w:ascii="Arial" w:hAnsi="Arial" w:cs="Arial"/>
          <w:sz w:val="24"/>
          <w:szCs w:val="24"/>
        </w:rPr>
        <w:t>experimientar</w:t>
      </w:r>
      <w:proofErr w:type="spellEnd"/>
      <w:r w:rsidR="00D6464D">
        <w:rPr>
          <w:rFonts w:ascii="Arial" w:hAnsi="Arial" w:cs="Arial"/>
          <w:sz w:val="24"/>
          <w:szCs w:val="24"/>
        </w:rPr>
        <w:t xml:space="preserve">. La herramienta laboratorio jurídico (en sus dos modalidades de simulación: simulador electrónico y Simulador de procesos) es muy amplia, rica y aspiramos a seguir profundizando </w:t>
      </w:r>
      <w:proofErr w:type="gramStart"/>
      <w:r w:rsidR="00D6464D">
        <w:rPr>
          <w:rFonts w:ascii="Arial" w:hAnsi="Arial" w:cs="Arial"/>
          <w:sz w:val="24"/>
          <w:szCs w:val="24"/>
        </w:rPr>
        <w:t xml:space="preserve">e </w:t>
      </w:r>
      <w:r w:rsidRPr="000C0128">
        <w:rPr>
          <w:rFonts w:ascii="Arial" w:hAnsi="Arial" w:cs="Arial"/>
          <w:sz w:val="24"/>
          <w:szCs w:val="24"/>
        </w:rPr>
        <w:t xml:space="preserve"> integra</w:t>
      </w:r>
      <w:r w:rsidR="00D6464D">
        <w:rPr>
          <w:rFonts w:ascii="Arial" w:hAnsi="Arial" w:cs="Arial"/>
          <w:sz w:val="24"/>
          <w:szCs w:val="24"/>
        </w:rPr>
        <w:t>ndo</w:t>
      </w:r>
      <w:proofErr w:type="gramEnd"/>
      <w:r w:rsidRPr="000C0128">
        <w:rPr>
          <w:rFonts w:ascii="Arial" w:hAnsi="Arial" w:cs="Arial"/>
          <w:sz w:val="24"/>
          <w:szCs w:val="24"/>
        </w:rPr>
        <w:t xml:space="preserve"> las bondades y fortalezas </w:t>
      </w:r>
      <w:r w:rsidR="007A6E55" w:rsidRPr="000C0128">
        <w:rPr>
          <w:rFonts w:ascii="Arial" w:hAnsi="Arial" w:cs="Arial"/>
          <w:sz w:val="24"/>
          <w:szCs w:val="24"/>
        </w:rPr>
        <w:t xml:space="preserve"> de la simulación con TICS y la simulación de procesos. Aspiramos a mejorar los espacio</w:t>
      </w:r>
      <w:r w:rsidR="00BB512E" w:rsidRPr="000C0128">
        <w:rPr>
          <w:rFonts w:ascii="Arial" w:hAnsi="Arial" w:cs="Arial"/>
          <w:sz w:val="24"/>
          <w:szCs w:val="24"/>
        </w:rPr>
        <w:t>s</w:t>
      </w:r>
      <w:r w:rsidR="007A6E55" w:rsidRPr="000C0128">
        <w:rPr>
          <w:rFonts w:ascii="Arial" w:hAnsi="Arial" w:cs="Arial"/>
          <w:sz w:val="24"/>
          <w:szCs w:val="24"/>
        </w:rPr>
        <w:t xml:space="preserve"> ya conquistados para capacitar y formar en las necesidades que puedan presentarse en la comunidad.</w:t>
      </w:r>
    </w:p>
    <w:p w14:paraId="1B8E987C" w14:textId="79AE9F65" w:rsidR="007A6E55" w:rsidRPr="000C0128" w:rsidRDefault="007A6E55" w:rsidP="00AC7434">
      <w:pPr>
        <w:spacing w:after="0" w:line="360" w:lineRule="auto"/>
        <w:ind w:firstLine="708"/>
        <w:jc w:val="both"/>
        <w:rPr>
          <w:rFonts w:ascii="Arial" w:hAnsi="Arial" w:cs="Arial"/>
          <w:sz w:val="24"/>
          <w:szCs w:val="24"/>
        </w:rPr>
      </w:pPr>
      <w:r w:rsidRPr="000C0128">
        <w:rPr>
          <w:rFonts w:ascii="Arial" w:hAnsi="Arial" w:cs="Arial"/>
          <w:sz w:val="24"/>
          <w:szCs w:val="24"/>
        </w:rPr>
        <w:lastRenderedPageBreak/>
        <w:t>Herramientas poco exploradas dentro de lo educativo como la inteligencia artificial pueden ser una posibilidad para concebir nuevos dispositivos</w:t>
      </w:r>
      <w:r w:rsidR="00BB512E" w:rsidRPr="000C0128">
        <w:rPr>
          <w:rFonts w:ascii="Arial" w:hAnsi="Arial" w:cs="Arial"/>
          <w:sz w:val="24"/>
          <w:szCs w:val="24"/>
        </w:rPr>
        <w:t xml:space="preserve"> de enseñanza-aprendizaje</w:t>
      </w:r>
      <w:r w:rsidRPr="000C0128">
        <w:rPr>
          <w:rFonts w:ascii="Arial" w:hAnsi="Arial" w:cs="Arial"/>
          <w:sz w:val="24"/>
          <w:szCs w:val="24"/>
        </w:rPr>
        <w:t xml:space="preserve"> que pudieran construir la </w:t>
      </w:r>
      <w:proofErr w:type="spellStart"/>
      <w:r w:rsidRPr="000C0128">
        <w:rPr>
          <w:rFonts w:ascii="Arial" w:hAnsi="Arial" w:cs="Arial"/>
          <w:sz w:val="24"/>
          <w:szCs w:val="24"/>
        </w:rPr>
        <w:t>matrix</w:t>
      </w:r>
      <w:proofErr w:type="spellEnd"/>
      <w:r w:rsidRPr="000C0128">
        <w:rPr>
          <w:rFonts w:ascii="Arial" w:hAnsi="Arial" w:cs="Arial"/>
          <w:sz w:val="24"/>
          <w:szCs w:val="24"/>
        </w:rPr>
        <w:t xml:space="preserve"> jurídica lúdica y recrear espacios de la práctica profesional. </w:t>
      </w:r>
    </w:p>
    <w:p w14:paraId="13D8E900" w14:textId="3E6832EB" w:rsidR="00EE0785" w:rsidRPr="000C0128" w:rsidRDefault="00332CF8" w:rsidP="005727D9">
      <w:pPr>
        <w:spacing w:after="0" w:line="360" w:lineRule="auto"/>
        <w:ind w:firstLine="708"/>
        <w:jc w:val="both"/>
        <w:rPr>
          <w:rFonts w:ascii="Arial" w:hAnsi="Arial" w:cs="Arial"/>
          <w:sz w:val="24"/>
          <w:szCs w:val="24"/>
        </w:rPr>
      </w:pPr>
      <w:r>
        <w:rPr>
          <w:rFonts w:ascii="Arial" w:hAnsi="Arial" w:cs="Arial"/>
          <w:sz w:val="24"/>
          <w:szCs w:val="24"/>
        </w:rPr>
        <w:t>Profundizar el camino, apropiarnos de las experiencias exitosas como también de los fracasos para seguir construyendo</w:t>
      </w:r>
      <w:r w:rsidR="00AA5D39">
        <w:rPr>
          <w:rFonts w:ascii="Arial" w:hAnsi="Arial" w:cs="Arial"/>
          <w:sz w:val="24"/>
          <w:szCs w:val="24"/>
        </w:rPr>
        <w:t xml:space="preserve"> y expandiendo conocimiento. Nos proponemos extender estas prácticas a instancias extrajudiciales donde podamos </w:t>
      </w:r>
      <w:proofErr w:type="gramStart"/>
      <w:r w:rsidR="00AA5D39">
        <w:rPr>
          <w:rFonts w:ascii="Arial" w:hAnsi="Arial" w:cs="Arial"/>
          <w:sz w:val="24"/>
          <w:szCs w:val="24"/>
        </w:rPr>
        <w:t>incluso  amalgamar</w:t>
      </w:r>
      <w:proofErr w:type="gramEnd"/>
      <w:r w:rsidR="00AA5D39">
        <w:rPr>
          <w:rFonts w:ascii="Arial" w:hAnsi="Arial" w:cs="Arial"/>
          <w:sz w:val="24"/>
          <w:szCs w:val="24"/>
        </w:rPr>
        <w:t xml:space="preserve"> las TICS para resolución de pequeños conflictos, propiciar criterios de resolución de casos testigo que oficien como agentes de realidad, y tantas otras que podrían no solo permitir y garantizar el efectivo acceso a la justicia sino también abrir posibilidades a descongestionar el aparto jurisdiccional y propiciar un servicio de justicia eficiente y eficaz.</w:t>
      </w:r>
    </w:p>
    <w:p w14:paraId="74C2C1D2" w14:textId="4DCD5A52" w:rsidR="00BB512E" w:rsidRPr="000C0128" w:rsidRDefault="00BB512E" w:rsidP="00AC7434">
      <w:pPr>
        <w:spacing w:after="0" w:line="360" w:lineRule="auto"/>
        <w:ind w:firstLine="708"/>
        <w:jc w:val="both"/>
        <w:rPr>
          <w:rFonts w:ascii="Arial" w:hAnsi="Arial" w:cs="Arial"/>
          <w:sz w:val="24"/>
          <w:szCs w:val="24"/>
        </w:rPr>
      </w:pPr>
      <w:r w:rsidRPr="000C0128">
        <w:rPr>
          <w:rFonts w:ascii="Arial" w:hAnsi="Arial" w:cs="Arial"/>
          <w:sz w:val="24"/>
          <w:szCs w:val="24"/>
        </w:rPr>
        <w:t xml:space="preserve">Creemos que </w:t>
      </w:r>
      <w:r w:rsidR="005727D9">
        <w:rPr>
          <w:rFonts w:ascii="Arial" w:hAnsi="Arial" w:cs="Arial"/>
          <w:sz w:val="24"/>
          <w:szCs w:val="24"/>
        </w:rPr>
        <w:t>pensar en clave digital necesariamente requiere d</w:t>
      </w:r>
      <w:r w:rsidRPr="000C0128">
        <w:rPr>
          <w:rFonts w:ascii="Arial" w:hAnsi="Arial" w:cs="Arial"/>
          <w:sz w:val="24"/>
          <w:szCs w:val="24"/>
        </w:rPr>
        <w:t xml:space="preserve">el aporte de otras disciplinas como las informáticas, audiovisuales, técnicas y trabajar de modo cooperativo resulta ser la </w:t>
      </w:r>
      <w:r w:rsidR="005727D9">
        <w:rPr>
          <w:rFonts w:ascii="Arial" w:hAnsi="Arial" w:cs="Arial"/>
          <w:sz w:val="24"/>
          <w:szCs w:val="24"/>
        </w:rPr>
        <w:t>l</w:t>
      </w:r>
      <w:r w:rsidRPr="000C0128">
        <w:rPr>
          <w:rFonts w:ascii="Arial" w:hAnsi="Arial" w:cs="Arial"/>
          <w:sz w:val="24"/>
          <w:szCs w:val="24"/>
        </w:rPr>
        <w:t xml:space="preserve">lave para el diseño de la </w:t>
      </w:r>
      <w:proofErr w:type="spellStart"/>
      <w:r w:rsidRPr="000C0128">
        <w:rPr>
          <w:rFonts w:ascii="Arial" w:hAnsi="Arial" w:cs="Arial"/>
          <w:sz w:val="24"/>
          <w:szCs w:val="24"/>
        </w:rPr>
        <w:t>curr</w:t>
      </w:r>
      <w:r w:rsidR="00F36F0E">
        <w:rPr>
          <w:rFonts w:ascii="Arial" w:hAnsi="Arial" w:cs="Arial"/>
          <w:sz w:val="24"/>
          <w:szCs w:val="24"/>
        </w:rPr>
        <w:t>í</w:t>
      </w:r>
      <w:r w:rsidRPr="000C0128">
        <w:rPr>
          <w:rFonts w:ascii="Arial" w:hAnsi="Arial" w:cs="Arial"/>
          <w:sz w:val="24"/>
          <w:szCs w:val="24"/>
        </w:rPr>
        <w:t>cula</w:t>
      </w:r>
      <w:proofErr w:type="spellEnd"/>
      <w:r w:rsidRPr="000C0128">
        <w:rPr>
          <w:rFonts w:ascii="Arial" w:hAnsi="Arial" w:cs="Arial"/>
          <w:sz w:val="24"/>
          <w:szCs w:val="24"/>
        </w:rPr>
        <w:t xml:space="preserve"> que nuestros alumnos/as necesitan </w:t>
      </w:r>
      <w:r w:rsidR="005727D9">
        <w:rPr>
          <w:rFonts w:ascii="Arial" w:hAnsi="Arial" w:cs="Arial"/>
          <w:sz w:val="24"/>
          <w:szCs w:val="24"/>
        </w:rPr>
        <w:t xml:space="preserve">para </w:t>
      </w:r>
      <w:r w:rsidRPr="000C0128">
        <w:rPr>
          <w:rFonts w:ascii="Arial" w:hAnsi="Arial" w:cs="Arial"/>
          <w:sz w:val="24"/>
          <w:szCs w:val="24"/>
        </w:rPr>
        <w:t>la demanda actual</w:t>
      </w:r>
      <w:r w:rsidR="005727D9">
        <w:rPr>
          <w:rFonts w:ascii="Arial" w:hAnsi="Arial" w:cs="Arial"/>
          <w:sz w:val="24"/>
          <w:szCs w:val="24"/>
        </w:rPr>
        <w:t xml:space="preserve"> y futura</w:t>
      </w:r>
      <w:r w:rsidRPr="000C0128">
        <w:rPr>
          <w:rFonts w:ascii="Arial" w:hAnsi="Arial" w:cs="Arial"/>
          <w:sz w:val="24"/>
          <w:szCs w:val="24"/>
        </w:rPr>
        <w:t xml:space="preserve"> profesional.</w:t>
      </w:r>
      <w:r w:rsidR="00112481">
        <w:rPr>
          <w:rStyle w:val="Refdenotaalpie"/>
          <w:rFonts w:ascii="Arial" w:hAnsi="Arial" w:cs="Arial"/>
          <w:sz w:val="24"/>
          <w:szCs w:val="24"/>
        </w:rPr>
        <w:footnoteReference w:id="8"/>
      </w:r>
    </w:p>
    <w:p w14:paraId="49A77BB5" w14:textId="77777777" w:rsidR="00E81BAD" w:rsidRPr="000C0128" w:rsidRDefault="00E81BAD" w:rsidP="000C0128">
      <w:pPr>
        <w:spacing w:line="360" w:lineRule="auto"/>
        <w:jc w:val="both"/>
        <w:rPr>
          <w:rFonts w:ascii="Arial" w:hAnsi="Arial" w:cs="Arial"/>
          <w:sz w:val="24"/>
          <w:szCs w:val="24"/>
        </w:rPr>
      </w:pPr>
    </w:p>
    <w:p w14:paraId="331AE5A9" w14:textId="788F5E41" w:rsidR="00DB12B6" w:rsidRPr="000C0128" w:rsidRDefault="00DB12B6" w:rsidP="000C0128">
      <w:pPr>
        <w:spacing w:line="360" w:lineRule="auto"/>
        <w:jc w:val="both"/>
        <w:rPr>
          <w:rFonts w:ascii="Arial" w:hAnsi="Arial" w:cs="Arial"/>
          <w:sz w:val="24"/>
          <w:szCs w:val="24"/>
          <w:u w:val="single"/>
        </w:rPr>
      </w:pPr>
      <w:r w:rsidRPr="000C0128">
        <w:rPr>
          <w:rFonts w:ascii="Arial" w:hAnsi="Arial" w:cs="Arial"/>
          <w:b/>
          <w:bCs/>
          <w:sz w:val="24"/>
          <w:szCs w:val="24"/>
          <w:u w:val="single"/>
        </w:rPr>
        <w:t>CONCLUSIONES</w:t>
      </w:r>
      <w:r w:rsidR="00024B8D" w:rsidRPr="000C0128">
        <w:rPr>
          <w:rFonts w:ascii="Arial" w:hAnsi="Arial" w:cs="Arial"/>
          <w:sz w:val="24"/>
          <w:szCs w:val="24"/>
          <w:u w:val="single"/>
        </w:rPr>
        <w:t xml:space="preserve">: </w:t>
      </w:r>
    </w:p>
    <w:p w14:paraId="71BE7786" w14:textId="30712788" w:rsidR="0087424C" w:rsidRPr="000C0128" w:rsidRDefault="007A6E55" w:rsidP="000C0128">
      <w:pPr>
        <w:spacing w:line="360" w:lineRule="auto"/>
        <w:ind w:firstLine="708"/>
        <w:jc w:val="both"/>
        <w:rPr>
          <w:rFonts w:ascii="Arial" w:hAnsi="Arial" w:cs="Arial"/>
          <w:sz w:val="24"/>
          <w:szCs w:val="24"/>
        </w:rPr>
      </w:pPr>
      <w:r w:rsidRPr="000C0128">
        <w:rPr>
          <w:rFonts w:ascii="Arial" w:hAnsi="Arial" w:cs="Arial"/>
          <w:sz w:val="24"/>
          <w:szCs w:val="24"/>
        </w:rPr>
        <w:t>En esta instancia</w:t>
      </w:r>
      <w:r w:rsidR="00BB512E" w:rsidRPr="000C0128">
        <w:rPr>
          <w:rFonts w:ascii="Arial" w:hAnsi="Arial" w:cs="Arial"/>
          <w:sz w:val="24"/>
          <w:szCs w:val="24"/>
        </w:rPr>
        <w:t xml:space="preserve"> invitarnos a reflexionar sobre lo trabajado y aprehendido nos lleva a </w:t>
      </w:r>
      <w:r w:rsidR="00BB512E" w:rsidRPr="000C0128">
        <w:rPr>
          <w:rFonts w:ascii="Arial" w:eastAsia="Times New Roman" w:hAnsi="Arial" w:cs="Arial"/>
          <w:color w:val="000000"/>
          <w:sz w:val="24"/>
          <w:szCs w:val="24"/>
          <w:lang w:eastAsia="es-AR"/>
        </w:rPr>
        <w:t>p</w:t>
      </w:r>
      <w:r w:rsidR="0087424C" w:rsidRPr="000C0128">
        <w:rPr>
          <w:rFonts w:ascii="Arial" w:eastAsia="Times New Roman" w:hAnsi="Arial" w:cs="Arial"/>
          <w:color w:val="000000"/>
          <w:sz w:val="24"/>
          <w:szCs w:val="24"/>
          <w:lang w:eastAsia="es-AR"/>
        </w:rPr>
        <w:t>ode</w:t>
      </w:r>
      <w:r w:rsidR="00BB512E" w:rsidRPr="000C0128">
        <w:rPr>
          <w:rFonts w:ascii="Arial" w:eastAsia="Times New Roman" w:hAnsi="Arial" w:cs="Arial"/>
          <w:color w:val="000000"/>
          <w:sz w:val="24"/>
          <w:szCs w:val="24"/>
          <w:lang w:eastAsia="es-AR"/>
        </w:rPr>
        <w:t>r</w:t>
      </w:r>
      <w:r w:rsidR="0087424C" w:rsidRPr="000C0128">
        <w:rPr>
          <w:rFonts w:ascii="Arial" w:eastAsia="Times New Roman" w:hAnsi="Arial" w:cs="Arial"/>
          <w:color w:val="000000"/>
          <w:sz w:val="24"/>
          <w:szCs w:val="24"/>
          <w:lang w:eastAsia="es-AR"/>
        </w:rPr>
        <w:t xml:space="preserve"> afirmar que la simulación permite que en el ámbito educativo se transfiera conocimiento en forma didáctica y precisa, creando un ambiente de enseñanza-aprendizaje favorable en el espacio de capacitación debido a que el mismo </w:t>
      </w:r>
      <w:r w:rsidR="005727D9">
        <w:rPr>
          <w:rFonts w:ascii="Arial" w:eastAsia="Times New Roman" w:hAnsi="Arial" w:cs="Arial"/>
          <w:color w:val="000000"/>
          <w:sz w:val="24"/>
          <w:szCs w:val="24"/>
          <w:lang w:eastAsia="es-AR"/>
        </w:rPr>
        <w:t>facilita</w:t>
      </w:r>
      <w:r w:rsidR="0087424C" w:rsidRPr="000C0128">
        <w:rPr>
          <w:rFonts w:ascii="Arial" w:eastAsia="Times New Roman" w:hAnsi="Arial" w:cs="Arial"/>
          <w:color w:val="000000"/>
          <w:sz w:val="24"/>
          <w:szCs w:val="24"/>
          <w:lang w:eastAsia="es-AR"/>
        </w:rPr>
        <w:t xml:space="preserve"> la reproducción de actividades diversas para lograr la participación de los alumnos en una forma realista y significativa. </w:t>
      </w:r>
    </w:p>
    <w:p w14:paraId="32FC4B04" w14:textId="11B261A2" w:rsidR="0087424C" w:rsidRPr="000C0128" w:rsidRDefault="005727D9" w:rsidP="000C0128">
      <w:pPr>
        <w:spacing w:after="0" w:line="360" w:lineRule="auto"/>
        <w:ind w:firstLine="708"/>
        <w:jc w:val="both"/>
        <w:rPr>
          <w:rFonts w:ascii="Arial" w:eastAsia="Times New Roman" w:hAnsi="Arial" w:cs="Arial"/>
          <w:sz w:val="24"/>
          <w:szCs w:val="24"/>
          <w:lang w:eastAsia="es-AR"/>
        </w:rPr>
      </w:pPr>
      <w:r>
        <w:rPr>
          <w:rFonts w:ascii="Arial" w:eastAsia="Times New Roman" w:hAnsi="Arial" w:cs="Arial"/>
          <w:color w:val="000000"/>
          <w:sz w:val="24"/>
          <w:szCs w:val="24"/>
          <w:lang w:eastAsia="es-AR"/>
        </w:rPr>
        <w:t xml:space="preserve">La </w:t>
      </w:r>
      <w:r w:rsidR="0087424C" w:rsidRPr="000C0128">
        <w:rPr>
          <w:rFonts w:ascii="Arial" w:eastAsia="Times New Roman" w:hAnsi="Arial" w:cs="Arial"/>
          <w:color w:val="000000"/>
          <w:sz w:val="24"/>
          <w:szCs w:val="24"/>
          <w:lang w:eastAsia="es-AR"/>
        </w:rPr>
        <w:t>simulación</w:t>
      </w:r>
      <w:proofErr w:type="gramStart"/>
      <w:r w:rsidR="0087424C" w:rsidRPr="000C0128">
        <w:rPr>
          <w:rFonts w:ascii="Arial" w:eastAsia="Times New Roman" w:hAnsi="Arial" w:cs="Arial"/>
          <w:color w:val="000000"/>
          <w:sz w:val="24"/>
          <w:szCs w:val="24"/>
          <w:lang w:eastAsia="es-AR"/>
        </w:rPr>
        <w:t>  puesta</w:t>
      </w:r>
      <w:proofErr w:type="gramEnd"/>
      <w:r w:rsidR="0087424C" w:rsidRPr="000C0128">
        <w:rPr>
          <w:rFonts w:ascii="Arial" w:eastAsia="Times New Roman" w:hAnsi="Arial" w:cs="Arial"/>
          <w:color w:val="000000"/>
          <w:sz w:val="24"/>
          <w:szCs w:val="24"/>
          <w:lang w:eastAsia="es-AR"/>
        </w:rPr>
        <w:t xml:space="preserve"> en acción constituye un procedimiento tanto para la formación de conceptos y construcción de conocimientos, en general, como para la aplicación de éstos a nuevos contextos, a los que, por diversas razones, el estudiante no puede acceder desde el contexto metodológico donde se desarrolla su aprendizaje. </w:t>
      </w:r>
    </w:p>
    <w:p w14:paraId="2ABCE460" w14:textId="4F3A5B90" w:rsidR="0087424C" w:rsidRPr="000C0128" w:rsidRDefault="000C0128" w:rsidP="000C0128">
      <w:pPr>
        <w:spacing w:after="0" w:line="360" w:lineRule="auto"/>
        <w:ind w:firstLine="708"/>
        <w:jc w:val="both"/>
        <w:rPr>
          <w:rFonts w:ascii="Arial" w:eastAsia="Times New Roman" w:hAnsi="Arial" w:cs="Arial"/>
          <w:color w:val="000000"/>
          <w:sz w:val="24"/>
          <w:szCs w:val="24"/>
          <w:lang w:eastAsia="es-AR"/>
        </w:rPr>
      </w:pPr>
      <w:r w:rsidRPr="000C0128">
        <w:rPr>
          <w:rFonts w:ascii="Arial" w:eastAsia="Times New Roman" w:hAnsi="Arial" w:cs="Arial"/>
          <w:color w:val="000000"/>
          <w:sz w:val="24"/>
          <w:szCs w:val="24"/>
          <w:lang w:eastAsia="es-AR"/>
        </w:rPr>
        <w:lastRenderedPageBreak/>
        <w:t xml:space="preserve">Debemos </w:t>
      </w:r>
      <w:r w:rsidR="0087424C" w:rsidRPr="000C0128">
        <w:rPr>
          <w:rFonts w:ascii="Arial" w:eastAsia="Times New Roman" w:hAnsi="Arial" w:cs="Arial"/>
          <w:color w:val="000000"/>
          <w:sz w:val="24"/>
          <w:szCs w:val="24"/>
          <w:lang w:eastAsia="es-AR"/>
        </w:rPr>
        <w:t>tomar conciencia de la trascendencia de espacios como el arribado en el presente trabajo</w:t>
      </w:r>
      <w:r w:rsidR="005727D9">
        <w:rPr>
          <w:rFonts w:ascii="Arial" w:eastAsia="Times New Roman" w:hAnsi="Arial" w:cs="Arial"/>
          <w:color w:val="000000"/>
          <w:sz w:val="24"/>
          <w:szCs w:val="24"/>
          <w:lang w:eastAsia="es-AR"/>
        </w:rPr>
        <w:t>, ya que l</w:t>
      </w:r>
      <w:r w:rsidR="0087424C" w:rsidRPr="000C0128">
        <w:rPr>
          <w:rFonts w:ascii="Arial" w:eastAsia="Times New Roman" w:hAnsi="Arial" w:cs="Arial"/>
          <w:color w:val="000000"/>
          <w:sz w:val="24"/>
          <w:szCs w:val="24"/>
          <w:lang w:eastAsia="es-AR"/>
        </w:rPr>
        <w:t xml:space="preserve">a Universidad no sólo transmite conocimientos a </w:t>
      </w:r>
      <w:r w:rsidRPr="000C0128">
        <w:rPr>
          <w:rFonts w:ascii="Arial" w:eastAsia="Times New Roman" w:hAnsi="Arial" w:cs="Arial"/>
          <w:color w:val="000000"/>
          <w:sz w:val="24"/>
          <w:szCs w:val="24"/>
          <w:lang w:eastAsia="es-AR"/>
        </w:rPr>
        <w:t>las nuevas generaciones</w:t>
      </w:r>
      <w:r w:rsidR="0087424C" w:rsidRPr="000C0128">
        <w:rPr>
          <w:rFonts w:ascii="Arial" w:eastAsia="Times New Roman" w:hAnsi="Arial" w:cs="Arial"/>
          <w:color w:val="000000"/>
          <w:sz w:val="24"/>
          <w:szCs w:val="24"/>
          <w:lang w:eastAsia="es-AR"/>
        </w:rPr>
        <w:t xml:space="preserve">, también </w:t>
      </w:r>
      <w:r w:rsidRPr="000C0128">
        <w:rPr>
          <w:rFonts w:ascii="Arial" w:eastAsia="Times New Roman" w:hAnsi="Arial" w:cs="Arial"/>
          <w:color w:val="000000"/>
          <w:sz w:val="24"/>
          <w:szCs w:val="24"/>
          <w:lang w:eastAsia="es-AR"/>
        </w:rPr>
        <w:t>los</w:t>
      </w:r>
      <w:r w:rsidR="0087424C" w:rsidRPr="000C0128">
        <w:rPr>
          <w:rFonts w:ascii="Arial" w:eastAsia="Times New Roman" w:hAnsi="Arial" w:cs="Arial"/>
          <w:color w:val="000000"/>
          <w:sz w:val="24"/>
          <w:szCs w:val="24"/>
          <w:lang w:eastAsia="es-AR"/>
        </w:rPr>
        <w:t xml:space="preserve"> genera, ésta es una nueva forma de generar, distribuir y consumir el conocimiento.</w:t>
      </w:r>
    </w:p>
    <w:p w14:paraId="66622DD2" w14:textId="384AA488" w:rsidR="0087424C" w:rsidRPr="000C0128" w:rsidRDefault="0087424C" w:rsidP="000C0128">
      <w:pPr>
        <w:spacing w:after="0" w:line="360" w:lineRule="auto"/>
        <w:ind w:firstLine="708"/>
        <w:jc w:val="both"/>
        <w:rPr>
          <w:rFonts w:ascii="Arial" w:eastAsia="Times New Roman" w:hAnsi="Arial" w:cs="Arial"/>
          <w:sz w:val="24"/>
          <w:szCs w:val="24"/>
          <w:lang w:eastAsia="es-AR"/>
        </w:rPr>
      </w:pPr>
      <w:r w:rsidRPr="000C0128">
        <w:rPr>
          <w:rFonts w:ascii="Arial" w:eastAsia="Times New Roman" w:hAnsi="Arial" w:cs="Arial"/>
          <w:color w:val="000000"/>
          <w:sz w:val="24"/>
          <w:szCs w:val="24"/>
          <w:lang w:eastAsia="es-AR"/>
        </w:rPr>
        <w:t xml:space="preserve">Desde lo institucional hay mucho por trabajar, con </w:t>
      </w:r>
      <w:r w:rsidR="000C0128" w:rsidRPr="000C0128">
        <w:rPr>
          <w:rFonts w:ascii="Arial" w:eastAsia="Times New Roman" w:hAnsi="Arial" w:cs="Arial"/>
          <w:color w:val="000000"/>
          <w:sz w:val="24"/>
          <w:szCs w:val="24"/>
          <w:lang w:eastAsia="es-AR"/>
        </w:rPr>
        <w:t>auspiciosos</w:t>
      </w:r>
      <w:r w:rsidRPr="000C0128">
        <w:rPr>
          <w:rFonts w:ascii="Arial" w:eastAsia="Times New Roman" w:hAnsi="Arial" w:cs="Arial"/>
          <w:color w:val="000000"/>
          <w:sz w:val="24"/>
          <w:szCs w:val="24"/>
          <w:lang w:eastAsia="es-AR"/>
        </w:rPr>
        <w:t xml:space="preserve"> resultados, gracias al </w:t>
      </w:r>
      <w:r w:rsidR="000C0128" w:rsidRPr="000C0128">
        <w:rPr>
          <w:rFonts w:ascii="Arial" w:eastAsia="Times New Roman" w:hAnsi="Arial" w:cs="Arial"/>
          <w:color w:val="000000"/>
          <w:sz w:val="24"/>
          <w:szCs w:val="24"/>
          <w:lang w:eastAsia="es-AR"/>
        </w:rPr>
        <w:t>convenio</w:t>
      </w:r>
      <w:r w:rsidRPr="000C0128">
        <w:rPr>
          <w:rFonts w:ascii="Arial" w:eastAsia="Times New Roman" w:hAnsi="Arial" w:cs="Arial"/>
          <w:color w:val="000000"/>
          <w:sz w:val="24"/>
          <w:szCs w:val="24"/>
          <w:lang w:eastAsia="es-AR"/>
        </w:rPr>
        <w:t xml:space="preserve"> UNLP- SCBA se gestion</w:t>
      </w:r>
      <w:r w:rsidR="000C0128" w:rsidRPr="000C0128">
        <w:rPr>
          <w:rFonts w:ascii="Arial" w:eastAsia="Times New Roman" w:hAnsi="Arial" w:cs="Arial"/>
          <w:color w:val="000000"/>
          <w:sz w:val="24"/>
          <w:szCs w:val="24"/>
          <w:lang w:eastAsia="es-AR"/>
        </w:rPr>
        <w:t>ó</w:t>
      </w:r>
      <w:r w:rsidRPr="000C0128">
        <w:rPr>
          <w:rFonts w:ascii="Arial" w:eastAsia="Times New Roman" w:hAnsi="Arial" w:cs="Arial"/>
          <w:color w:val="000000"/>
          <w:sz w:val="24"/>
          <w:szCs w:val="24"/>
          <w:lang w:eastAsia="es-AR"/>
        </w:rPr>
        <w:t xml:space="preserve"> el simulador de TICS, y </w:t>
      </w:r>
      <w:r w:rsidR="000C0128" w:rsidRPr="000C0128">
        <w:rPr>
          <w:rFonts w:ascii="Arial" w:eastAsia="Times New Roman" w:hAnsi="Arial" w:cs="Arial"/>
          <w:color w:val="000000"/>
          <w:sz w:val="24"/>
          <w:szCs w:val="24"/>
          <w:lang w:eastAsia="es-AR"/>
        </w:rPr>
        <w:t>así</w:t>
      </w:r>
      <w:r w:rsidRPr="000C0128">
        <w:rPr>
          <w:rFonts w:ascii="Arial" w:eastAsia="Times New Roman" w:hAnsi="Arial" w:cs="Arial"/>
          <w:color w:val="000000"/>
          <w:sz w:val="24"/>
          <w:szCs w:val="24"/>
          <w:lang w:eastAsia="es-AR"/>
        </w:rPr>
        <w:t xml:space="preserve"> podemos seguir este camino no s</w:t>
      </w:r>
      <w:r w:rsidR="000C0128" w:rsidRPr="000C0128">
        <w:rPr>
          <w:rFonts w:ascii="Arial" w:eastAsia="Times New Roman" w:hAnsi="Arial" w:cs="Arial"/>
          <w:color w:val="000000"/>
          <w:sz w:val="24"/>
          <w:szCs w:val="24"/>
          <w:lang w:eastAsia="es-AR"/>
        </w:rPr>
        <w:t>ó</w:t>
      </w:r>
      <w:r w:rsidRPr="000C0128">
        <w:rPr>
          <w:rFonts w:ascii="Arial" w:eastAsia="Times New Roman" w:hAnsi="Arial" w:cs="Arial"/>
          <w:color w:val="000000"/>
          <w:sz w:val="24"/>
          <w:szCs w:val="24"/>
          <w:lang w:eastAsia="es-AR"/>
        </w:rPr>
        <w:t xml:space="preserve">lo para la creación de otros dispositivos </w:t>
      </w:r>
      <w:r w:rsidR="000C0128" w:rsidRPr="000C0128">
        <w:rPr>
          <w:rFonts w:ascii="Arial" w:eastAsia="Times New Roman" w:hAnsi="Arial" w:cs="Arial"/>
          <w:color w:val="000000"/>
          <w:sz w:val="24"/>
          <w:szCs w:val="24"/>
          <w:lang w:eastAsia="es-AR"/>
        </w:rPr>
        <w:t>sino</w:t>
      </w:r>
      <w:r w:rsidRPr="000C0128">
        <w:rPr>
          <w:rFonts w:ascii="Arial" w:eastAsia="Times New Roman" w:hAnsi="Arial" w:cs="Arial"/>
          <w:color w:val="000000"/>
          <w:sz w:val="24"/>
          <w:szCs w:val="24"/>
          <w:lang w:eastAsia="es-AR"/>
        </w:rPr>
        <w:t xml:space="preserve"> incluso para facilitar practicas profesionalizantes con otras </w:t>
      </w:r>
      <w:r w:rsidR="000C0128" w:rsidRPr="000C0128">
        <w:rPr>
          <w:rFonts w:ascii="Arial" w:eastAsia="Times New Roman" w:hAnsi="Arial" w:cs="Arial"/>
          <w:color w:val="000000"/>
          <w:sz w:val="24"/>
          <w:szCs w:val="24"/>
          <w:lang w:eastAsia="es-AR"/>
        </w:rPr>
        <w:t xml:space="preserve">Facultades de la </w:t>
      </w:r>
      <w:r w:rsidRPr="000C0128">
        <w:rPr>
          <w:rFonts w:ascii="Arial" w:eastAsia="Times New Roman" w:hAnsi="Arial" w:cs="Arial"/>
          <w:color w:val="000000"/>
          <w:sz w:val="24"/>
          <w:szCs w:val="24"/>
          <w:lang w:eastAsia="es-AR"/>
        </w:rPr>
        <w:t xml:space="preserve">UNLP ( medicina, </w:t>
      </w:r>
      <w:r w:rsidR="000C0128" w:rsidRPr="000C0128">
        <w:rPr>
          <w:rFonts w:ascii="Arial" w:eastAsia="Times New Roman" w:hAnsi="Arial" w:cs="Arial"/>
          <w:color w:val="000000"/>
          <w:sz w:val="24"/>
          <w:szCs w:val="24"/>
          <w:lang w:eastAsia="es-AR"/>
        </w:rPr>
        <w:t>ingeniería</w:t>
      </w:r>
      <w:r w:rsidRPr="000C0128">
        <w:rPr>
          <w:rFonts w:ascii="Arial" w:eastAsia="Times New Roman" w:hAnsi="Arial" w:cs="Arial"/>
          <w:color w:val="000000"/>
          <w:sz w:val="24"/>
          <w:szCs w:val="24"/>
          <w:lang w:eastAsia="es-AR"/>
        </w:rPr>
        <w:t>,</w:t>
      </w:r>
      <w:r w:rsidR="000C0128" w:rsidRPr="000C0128">
        <w:rPr>
          <w:rFonts w:ascii="Arial" w:eastAsia="Times New Roman" w:hAnsi="Arial" w:cs="Arial"/>
          <w:color w:val="000000"/>
          <w:sz w:val="24"/>
          <w:szCs w:val="24"/>
          <w:lang w:eastAsia="es-AR"/>
        </w:rPr>
        <w:t xml:space="preserve"> psicología, bellas artes</w:t>
      </w:r>
      <w:r w:rsidRPr="000C0128">
        <w:rPr>
          <w:rFonts w:ascii="Arial" w:eastAsia="Times New Roman" w:hAnsi="Arial" w:cs="Arial"/>
          <w:color w:val="000000"/>
          <w:sz w:val="24"/>
          <w:szCs w:val="24"/>
          <w:lang w:eastAsia="es-AR"/>
        </w:rPr>
        <w:t>) que pudieran brindar la riqueza de las incumbencias que puede ofrecer</w:t>
      </w:r>
      <w:r w:rsidR="000C0128" w:rsidRPr="000C0128">
        <w:rPr>
          <w:rFonts w:ascii="Arial" w:eastAsia="Times New Roman" w:hAnsi="Arial" w:cs="Arial"/>
          <w:color w:val="000000"/>
          <w:sz w:val="24"/>
          <w:szCs w:val="24"/>
          <w:lang w:eastAsia="es-AR"/>
        </w:rPr>
        <w:t xml:space="preserve"> cada una de las</w:t>
      </w:r>
      <w:r w:rsidRPr="000C0128">
        <w:rPr>
          <w:rFonts w:ascii="Arial" w:eastAsia="Times New Roman" w:hAnsi="Arial" w:cs="Arial"/>
          <w:color w:val="000000"/>
          <w:sz w:val="24"/>
          <w:szCs w:val="24"/>
          <w:lang w:eastAsia="es-AR"/>
        </w:rPr>
        <w:t xml:space="preserve"> carrera</w:t>
      </w:r>
      <w:r w:rsidR="000C0128" w:rsidRPr="000C0128">
        <w:rPr>
          <w:rFonts w:ascii="Arial" w:eastAsia="Times New Roman" w:hAnsi="Arial" w:cs="Arial"/>
          <w:color w:val="000000"/>
          <w:sz w:val="24"/>
          <w:szCs w:val="24"/>
          <w:lang w:eastAsia="es-AR"/>
        </w:rPr>
        <w:t>s</w:t>
      </w:r>
      <w:r w:rsidRPr="000C0128">
        <w:rPr>
          <w:rFonts w:ascii="Arial" w:eastAsia="Times New Roman" w:hAnsi="Arial" w:cs="Arial"/>
          <w:color w:val="000000"/>
          <w:sz w:val="24"/>
          <w:szCs w:val="24"/>
          <w:lang w:eastAsia="es-AR"/>
        </w:rPr>
        <w:t>,</w:t>
      </w:r>
      <w:r w:rsidR="000C0128" w:rsidRPr="000C0128">
        <w:rPr>
          <w:rFonts w:ascii="Arial" w:eastAsia="Times New Roman" w:hAnsi="Arial" w:cs="Arial"/>
          <w:color w:val="000000"/>
          <w:sz w:val="24"/>
          <w:szCs w:val="24"/>
          <w:lang w:eastAsia="es-AR"/>
        </w:rPr>
        <w:t xml:space="preserve"> ya que</w:t>
      </w:r>
      <w:r w:rsidRPr="000C0128">
        <w:rPr>
          <w:rFonts w:ascii="Arial" w:eastAsia="Times New Roman" w:hAnsi="Arial" w:cs="Arial"/>
          <w:color w:val="000000"/>
          <w:sz w:val="24"/>
          <w:szCs w:val="24"/>
          <w:lang w:eastAsia="es-AR"/>
        </w:rPr>
        <w:t xml:space="preserve"> el </w:t>
      </w:r>
      <w:r w:rsidR="000C0128" w:rsidRPr="000C0128">
        <w:rPr>
          <w:rFonts w:ascii="Arial" w:eastAsia="Times New Roman" w:hAnsi="Arial" w:cs="Arial"/>
          <w:color w:val="000000"/>
          <w:sz w:val="24"/>
          <w:szCs w:val="24"/>
          <w:lang w:eastAsia="es-AR"/>
        </w:rPr>
        <w:t>D</w:t>
      </w:r>
      <w:r w:rsidRPr="000C0128">
        <w:rPr>
          <w:rFonts w:ascii="Arial" w:eastAsia="Times New Roman" w:hAnsi="Arial" w:cs="Arial"/>
          <w:color w:val="000000"/>
          <w:sz w:val="24"/>
          <w:szCs w:val="24"/>
          <w:lang w:eastAsia="es-AR"/>
        </w:rPr>
        <w:t>erecho tiene la versatilidad de poder con el recurso pericial encon</w:t>
      </w:r>
      <w:r w:rsidR="000C0128" w:rsidRPr="000C0128">
        <w:rPr>
          <w:rFonts w:ascii="Arial" w:eastAsia="Times New Roman" w:hAnsi="Arial" w:cs="Arial"/>
          <w:color w:val="000000"/>
          <w:sz w:val="24"/>
          <w:szCs w:val="24"/>
          <w:lang w:eastAsia="es-AR"/>
        </w:rPr>
        <w:t>t</w:t>
      </w:r>
      <w:r w:rsidRPr="000C0128">
        <w:rPr>
          <w:rFonts w:ascii="Arial" w:eastAsia="Times New Roman" w:hAnsi="Arial" w:cs="Arial"/>
          <w:color w:val="000000"/>
          <w:sz w:val="24"/>
          <w:szCs w:val="24"/>
          <w:lang w:eastAsia="es-AR"/>
        </w:rPr>
        <w:t>rar espacios de permanente intercambio.</w:t>
      </w:r>
    </w:p>
    <w:p w14:paraId="2B91ED80" w14:textId="77777777" w:rsidR="0087424C" w:rsidRPr="000C0128" w:rsidRDefault="0087424C" w:rsidP="000C0128">
      <w:pPr>
        <w:spacing w:after="0" w:line="360" w:lineRule="auto"/>
        <w:ind w:firstLine="708"/>
        <w:jc w:val="both"/>
        <w:rPr>
          <w:rFonts w:ascii="Arial" w:eastAsia="Times New Roman" w:hAnsi="Arial" w:cs="Arial"/>
          <w:color w:val="000000"/>
          <w:sz w:val="24"/>
          <w:szCs w:val="24"/>
          <w:lang w:eastAsia="es-AR"/>
        </w:rPr>
      </w:pPr>
      <w:r w:rsidRPr="000C0128">
        <w:rPr>
          <w:rFonts w:ascii="Arial" w:eastAsia="Times New Roman" w:hAnsi="Arial" w:cs="Arial"/>
          <w:color w:val="000000"/>
          <w:sz w:val="24"/>
          <w:szCs w:val="24"/>
          <w:lang w:eastAsia="es-AR"/>
        </w:rPr>
        <w:t>En este trabajo se pretendió a través de lo relatado crear conciencia respecto a la importancia que tiene la creación de espacios para el ensayo del ejercicio profesional en la era digital,  a la vez que ser un estimulante desde la experiencia propia, para que cada docente desde su área y perspectiva imagine la mejor estrategia para afrontar la enseñanza del Derecho, animándose a formar parte de la construcción de prácticas como la abordada para transformar a los estudiantes en abogados integrales poseedores de conocimientos y competencias necesarias para desenvolverse adecuadamente en el mundo jurídico de hoy y de mañana.</w:t>
      </w:r>
    </w:p>
    <w:p w14:paraId="24D1EBC5" w14:textId="244E9DF7" w:rsidR="00AB6987" w:rsidRPr="000C0128" w:rsidRDefault="00AB6987" w:rsidP="000C0128">
      <w:pPr>
        <w:spacing w:line="360" w:lineRule="auto"/>
        <w:jc w:val="both"/>
        <w:rPr>
          <w:rFonts w:ascii="Arial" w:hAnsi="Arial" w:cs="Arial"/>
          <w:sz w:val="24"/>
          <w:szCs w:val="24"/>
          <w:u w:val="single"/>
        </w:rPr>
      </w:pPr>
    </w:p>
    <w:p w14:paraId="770EC573" w14:textId="46763374" w:rsidR="00AB6987" w:rsidRPr="000C0128" w:rsidRDefault="00AB6987" w:rsidP="000C0128">
      <w:pPr>
        <w:spacing w:line="360" w:lineRule="auto"/>
        <w:jc w:val="both"/>
        <w:rPr>
          <w:rFonts w:ascii="Arial" w:hAnsi="Arial" w:cs="Arial"/>
          <w:sz w:val="24"/>
          <w:szCs w:val="24"/>
          <w:u w:val="single"/>
        </w:rPr>
      </w:pPr>
      <w:r w:rsidRPr="000C0128">
        <w:rPr>
          <w:rFonts w:ascii="Arial" w:hAnsi="Arial" w:cs="Arial"/>
          <w:b/>
          <w:bCs/>
          <w:sz w:val="24"/>
          <w:szCs w:val="24"/>
          <w:u w:val="single"/>
        </w:rPr>
        <w:t>BIBLIOGRAFIA</w:t>
      </w:r>
      <w:r w:rsidRPr="000C0128">
        <w:rPr>
          <w:rFonts w:ascii="Arial" w:hAnsi="Arial" w:cs="Arial"/>
          <w:sz w:val="24"/>
          <w:szCs w:val="24"/>
          <w:u w:val="single"/>
        </w:rPr>
        <w:t>:</w:t>
      </w:r>
    </w:p>
    <w:p w14:paraId="177C4515" w14:textId="22293FBC" w:rsidR="00EE0785" w:rsidRDefault="00EE0785" w:rsidP="00AA6660">
      <w:pPr>
        <w:pStyle w:val="Default"/>
        <w:spacing w:line="360" w:lineRule="auto"/>
        <w:jc w:val="both"/>
        <w:rPr>
          <w:rFonts w:ascii="Arial" w:hAnsi="Arial" w:cs="Arial"/>
        </w:rPr>
      </w:pPr>
      <w:r>
        <w:rPr>
          <w:rFonts w:ascii="Arial" w:hAnsi="Arial" w:cs="Arial"/>
        </w:rPr>
        <w:t>-</w:t>
      </w:r>
      <w:r w:rsidRPr="00EE0785">
        <w:rPr>
          <w:rFonts w:ascii="Arial" w:hAnsi="Arial" w:cs="Arial"/>
        </w:rPr>
        <w:t xml:space="preserve">Fundamentos para el uso de simulaciones en la enseñanza. Zulma Cataldi, Fernando J. </w:t>
      </w:r>
      <w:proofErr w:type="spellStart"/>
      <w:r w:rsidRPr="00EE0785">
        <w:rPr>
          <w:rFonts w:ascii="Arial" w:hAnsi="Arial" w:cs="Arial"/>
        </w:rPr>
        <w:t>Lage</w:t>
      </w:r>
      <w:proofErr w:type="spellEnd"/>
      <w:r w:rsidRPr="00EE0785">
        <w:rPr>
          <w:rFonts w:ascii="Arial" w:hAnsi="Arial" w:cs="Arial"/>
        </w:rPr>
        <w:t xml:space="preserve"> y Claudio </w:t>
      </w:r>
      <w:proofErr w:type="spellStart"/>
      <w:r w:rsidRPr="00EE0785">
        <w:rPr>
          <w:rFonts w:ascii="Arial" w:hAnsi="Arial" w:cs="Arial"/>
        </w:rPr>
        <w:t>Dominighini</w:t>
      </w:r>
      <w:proofErr w:type="spellEnd"/>
      <w:r w:rsidRPr="00EE0785">
        <w:rPr>
          <w:rFonts w:ascii="Arial" w:hAnsi="Arial" w:cs="Arial"/>
        </w:rPr>
        <w:t>.  Revista de Informática Educativa y Medios Audiovisuales Vol. 10(17</w:t>
      </w:r>
      <w:proofErr w:type="gramStart"/>
      <w:r w:rsidRPr="00EE0785">
        <w:rPr>
          <w:rFonts w:ascii="Arial" w:hAnsi="Arial" w:cs="Arial"/>
        </w:rPr>
        <w:t>) ,</w:t>
      </w:r>
      <w:proofErr w:type="gramEnd"/>
      <w:r w:rsidRPr="00EE0785">
        <w:rPr>
          <w:rFonts w:ascii="Arial" w:hAnsi="Arial" w:cs="Arial"/>
        </w:rPr>
        <w:t xml:space="preserve">págs.8-16. 2013 8 ISSN 1667-8338 © LIE-FI-UBA. </w:t>
      </w:r>
      <w:hyperlink r:id="rId7" w:history="1">
        <w:r w:rsidR="00AA6660" w:rsidRPr="0083302C">
          <w:rPr>
            <w:rStyle w:val="Hipervnculo"/>
            <w:rFonts w:ascii="Arial" w:hAnsi="Arial" w:cs="Arial"/>
          </w:rPr>
          <w:t>liema@fi.uba.ar</w:t>
        </w:r>
      </w:hyperlink>
    </w:p>
    <w:p w14:paraId="73628B39" w14:textId="77777777" w:rsidR="00AA6660" w:rsidRPr="00EE0785" w:rsidRDefault="00AA6660" w:rsidP="00AA6660">
      <w:pPr>
        <w:pStyle w:val="Default"/>
        <w:spacing w:line="360" w:lineRule="auto"/>
        <w:jc w:val="both"/>
        <w:rPr>
          <w:rFonts w:ascii="Arial" w:hAnsi="Arial" w:cs="Arial"/>
        </w:rPr>
      </w:pPr>
    </w:p>
    <w:p w14:paraId="1B63E9F2" w14:textId="0BB0EDA2" w:rsidR="00EE0785" w:rsidRDefault="00EE0785" w:rsidP="00EE0785">
      <w:pPr>
        <w:spacing w:line="360" w:lineRule="auto"/>
        <w:jc w:val="both"/>
        <w:rPr>
          <w:rFonts w:ascii="Arial" w:hAnsi="Arial" w:cs="Arial"/>
          <w:color w:val="000000"/>
          <w:sz w:val="24"/>
          <w:szCs w:val="24"/>
        </w:rPr>
      </w:pPr>
      <w:r>
        <w:rPr>
          <w:rFonts w:ascii="Arial" w:hAnsi="Arial" w:cs="Arial"/>
          <w:color w:val="000000"/>
          <w:sz w:val="24"/>
          <w:szCs w:val="24"/>
        </w:rPr>
        <w:t>-A</w:t>
      </w:r>
      <w:r w:rsidRPr="00EE0785">
        <w:rPr>
          <w:rFonts w:ascii="Arial" w:hAnsi="Arial" w:cs="Arial"/>
          <w:color w:val="000000"/>
          <w:sz w:val="24"/>
          <w:szCs w:val="24"/>
        </w:rPr>
        <w:t xml:space="preserve">prendizaje a través de juegos de simulación: un estudio de los factores que determinan su eficacia pedagógica Ana Cristina Urquidi Martin; ana.c.urquidi@uv.es </w:t>
      </w:r>
      <w:proofErr w:type="gramStart"/>
      <w:r w:rsidRPr="00EE0785">
        <w:rPr>
          <w:rFonts w:ascii="Arial" w:hAnsi="Arial" w:cs="Arial"/>
          <w:color w:val="000000"/>
          <w:sz w:val="24"/>
          <w:szCs w:val="24"/>
        </w:rPr>
        <w:t xml:space="preserve">-  </w:t>
      </w:r>
      <w:proofErr w:type="spellStart"/>
      <w:r w:rsidRPr="00EE0785">
        <w:rPr>
          <w:rFonts w:ascii="Arial" w:hAnsi="Arial" w:cs="Arial"/>
          <w:color w:val="000000"/>
          <w:sz w:val="24"/>
          <w:szCs w:val="24"/>
        </w:rPr>
        <w:t>Universitat</w:t>
      </w:r>
      <w:proofErr w:type="spellEnd"/>
      <w:proofErr w:type="gramEnd"/>
      <w:r w:rsidRPr="00EE0785">
        <w:rPr>
          <w:rFonts w:ascii="Arial" w:hAnsi="Arial" w:cs="Arial"/>
          <w:color w:val="000000"/>
          <w:sz w:val="24"/>
          <w:szCs w:val="24"/>
        </w:rPr>
        <w:t xml:space="preserve"> de </w:t>
      </w:r>
      <w:proofErr w:type="spellStart"/>
      <w:r w:rsidRPr="00EE0785">
        <w:rPr>
          <w:rFonts w:ascii="Arial" w:hAnsi="Arial" w:cs="Arial"/>
          <w:color w:val="000000"/>
          <w:sz w:val="24"/>
          <w:szCs w:val="24"/>
        </w:rPr>
        <w:t>València</w:t>
      </w:r>
      <w:proofErr w:type="spellEnd"/>
      <w:r w:rsidRPr="00EE0785">
        <w:rPr>
          <w:rFonts w:ascii="Arial" w:hAnsi="Arial" w:cs="Arial"/>
          <w:color w:val="000000"/>
          <w:sz w:val="24"/>
          <w:szCs w:val="24"/>
        </w:rPr>
        <w:t xml:space="preserve"> María del Sol </w:t>
      </w:r>
      <w:proofErr w:type="spellStart"/>
      <w:r w:rsidRPr="00EE0785">
        <w:rPr>
          <w:rFonts w:ascii="Arial" w:hAnsi="Arial" w:cs="Arial"/>
          <w:color w:val="000000"/>
          <w:sz w:val="24"/>
          <w:szCs w:val="24"/>
        </w:rPr>
        <w:t>Calabor</w:t>
      </w:r>
      <w:proofErr w:type="spellEnd"/>
      <w:r w:rsidRPr="00EE0785">
        <w:rPr>
          <w:rFonts w:ascii="Arial" w:hAnsi="Arial" w:cs="Arial"/>
          <w:color w:val="000000"/>
          <w:sz w:val="24"/>
          <w:szCs w:val="24"/>
        </w:rPr>
        <w:t xml:space="preserve"> Prieto; m.sol.calabor@uv.es - ESIC Business &amp; Marketing </w:t>
      </w:r>
      <w:proofErr w:type="spellStart"/>
      <w:r w:rsidRPr="00EE0785">
        <w:rPr>
          <w:rFonts w:ascii="Arial" w:hAnsi="Arial" w:cs="Arial"/>
          <w:color w:val="000000"/>
          <w:sz w:val="24"/>
          <w:szCs w:val="24"/>
        </w:rPr>
        <w:t>Schoo</w:t>
      </w:r>
      <w:proofErr w:type="spellEnd"/>
    </w:p>
    <w:p w14:paraId="1D99113B" w14:textId="2398619C" w:rsidR="005874EA" w:rsidRPr="005874EA" w:rsidRDefault="005874EA" w:rsidP="00EE0785">
      <w:pPr>
        <w:spacing w:line="360" w:lineRule="auto"/>
        <w:jc w:val="both"/>
        <w:rPr>
          <w:rFonts w:ascii="Arial" w:hAnsi="Arial" w:cs="Arial"/>
          <w:sz w:val="24"/>
          <w:szCs w:val="24"/>
        </w:rPr>
      </w:pPr>
      <w:r>
        <w:rPr>
          <w:rFonts w:ascii="Arial" w:hAnsi="Arial" w:cs="Arial"/>
          <w:sz w:val="24"/>
          <w:szCs w:val="24"/>
        </w:rPr>
        <w:lastRenderedPageBreak/>
        <w:t>-</w:t>
      </w:r>
      <w:r w:rsidRPr="005874EA">
        <w:rPr>
          <w:rFonts w:ascii="Arial" w:hAnsi="Arial" w:cs="Arial"/>
          <w:sz w:val="24"/>
          <w:szCs w:val="24"/>
        </w:rPr>
        <w:t>Dewey (1989) Como pensamos. Nueva exposición de la relación entre pensamiento reflexivo y proceso educativo. Paidós</w:t>
      </w:r>
    </w:p>
    <w:p w14:paraId="156F5594" w14:textId="27E565C1" w:rsidR="005874EA" w:rsidRPr="00AA6660" w:rsidRDefault="005874EA" w:rsidP="00EE0785">
      <w:pPr>
        <w:spacing w:line="360" w:lineRule="auto"/>
        <w:jc w:val="both"/>
        <w:rPr>
          <w:rFonts w:ascii="Arial" w:hAnsi="Arial" w:cs="Arial"/>
          <w:sz w:val="24"/>
          <w:szCs w:val="24"/>
          <w:lang w:val="en-US"/>
        </w:rPr>
      </w:pPr>
      <w:r>
        <w:rPr>
          <w:rFonts w:ascii="Arial" w:hAnsi="Arial" w:cs="Arial"/>
          <w:sz w:val="24"/>
          <w:szCs w:val="24"/>
        </w:rPr>
        <w:t>-</w:t>
      </w:r>
      <w:r w:rsidRPr="005874EA">
        <w:rPr>
          <w:rFonts w:ascii="Arial" w:hAnsi="Arial" w:cs="Arial"/>
          <w:sz w:val="24"/>
          <w:szCs w:val="24"/>
        </w:rPr>
        <w:t xml:space="preserve">Cataldi, Z. y Lage, F. (2007). Innovaciones tecnológicas para el desarrollo de interacciones colaborativas en tiempo real: La </w:t>
      </w:r>
      <w:proofErr w:type="spellStart"/>
      <w:r w:rsidRPr="005874EA">
        <w:rPr>
          <w:rFonts w:ascii="Arial" w:hAnsi="Arial" w:cs="Arial"/>
          <w:sz w:val="24"/>
          <w:szCs w:val="24"/>
        </w:rPr>
        <w:t>teleinmersión</w:t>
      </w:r>
      <w:proofErr w:type="spellEnd"/>
      <w:r w:rsidRPr="005874EA">
        <w:rPr>
          <w:rFonts w:ascii="Arial" w:hAnsi="Arial" w:cs="Arial"/>
          <w:sz w:val="24"/>
          <w:szCs w:val="24"/>
        </w:rPr>
        <w:t xml:space="preserve">. Comunicación y Pedagogía Nº 217. TIC en la sociedad de la información. </w:t>
      </w:r>
      <w:proofErr w:type="gramStart"/>
      <w:r w:rsidRPr="005874EA">
        <w:rPr>
          <w:rFonts w:ascii="Arial" w:hAnsi="Arial" w:cs="Arial"/>
          <w:sz w:val="24"/>
          <w:szCs w:val="24"/>
        </w:rPr>
        <w:t>marzo</w:t>
      </w:r>
      <w:proofErr w:type="gramEnd"/>
      <w:r w:rsidRPr="005874EA">
        <w:rPr>
          <w:rFonts w:ascii="Arial" w:hAnsi="Arial" w:cs="Arial"/>
          <w:sz w:val="24"/>
          <w:szCs w:val="24"/>
        </w:rPr>
        <w:t xml:space="preserve">. </w:t>
      </w:r>
      <w:r w:rsidRPr="00AA6660">
        <w:rPr>
          <w:rFonts w:ascii="Arial" w:hAnsi="Arial" w:cs="Arial"/>
          <w:sz w:val="24"/>
          <w:szCs w:val="24"/>
          <w:lang w:val="en-US"/>
        </w:rPr>
        <w:t>ISSN: 1136-7733. Páginas 63-70.</w:t>
      </w:r>
    </w:p>
    <w:p w14:paraId="3628F310" w14:textId="47271E5E" w:rsidR="005874EA" w:rsidRPr="00AA6660" w:rsidRDefault="005874EA" w:rsidP="00EE0785">
      <w:pPr>
        <w:spacing w:line="360" w:lineRule="auto"/>
        <w:jc w:val="both"/>
        <w:rPr>
          <w:rFonts w:ascii="Arial" w:hAnsi="Arial" w:cs="Arial"/>
          <w:sz w:val="24"/>
          <w:szCs w:val="24"/>
          <w:lang w:val="en-US"/>
        </w:rPr>
      </w:pPr>
      <w:r w:rsidRPr="00D920FB">
        <w:rPr>
          <w:rFonts w:ascii="Arial" w:hAnsi="Arial" w:cs="Arial"/>
          <w:sz w:val="24"/>
          <w:szCs w:val="24"/>
          <w:lang w:val="en-US"/>
        </w:rPr>
        <w:t xml:space="preserve">-Fripp, J. (1997). A future for business simulations? </w:t>
      </w:r>
      <w:r w:rsidRPr="00AA6660">
        <w:rPr>
          <w:rFonts w:ascii="Arial" w:hAnsi="Arial" w:cs="Arial"/>
          <w:sz w:val="24"/>
          <w:szCs w:val="24"/>
          <w:lang w:val="en-US"/>
        </w:rPr>
        <w:t>Journal of European Industrial Training, 21(4), 138-142.</w:t>
      </w:r>
    </w:p>
    <w:p w14:paraId="0D25FFA3" w14:textId="1847E9A9" w:rsidR="00DB12B6" w:rsidRPr="00EE0785" w:rsidRDefault="001C7AFB" w:rsidP="00EE0785">
      <w:pPr>
        <w:spacing w:line="360" w:lineRule="auto"/>
        <w:jc w:val="both"/>
        <w:rPr>
          <w:rFonts w:ascii="Arial" w:hAnsi="Arial" w:cs="Arial"/>
          <w:sz w:val="24"/>
          <w:szCs w:val="24"/>
        </w:rPr>
      </w:pPr>
      <w:r>
        <w:rPr>
          <w:rFonts w:ascii="Arial" w:hAnsi="Arial" w:cs="Arial"/>
          <w:sz w:val="24"/>
          <w:szCs w:val="24"/>
        </w:rPr>
        <w:t>-</w:t>
      </w:r>
      <w:r w:rsidRPr="001C7AFB">
        <w:rPr>
          <w:rFonts w:ascii="Arial" w:hAnsi="Arial" w:cs="Arial"/>
          <w:sz w:val="24"/>
          <w:szCs w:val="24"/>
        </w:rPr>
        <w:t xml:space="preserve">Rodríguez </w:t>
      </w:r>
      <w:proofErr w:type="spellStart"/>
      <w:r w:rsidRPr="001C7AFB">
        <w:rPr>
          <w:rFonts w:ascii="Arial" w:hAnsi="Arial" w:cs="Arial"/>
          <w:sz w:val="24"/>
          <w:szCs w:val="24"/>
        </w:rPr>
        <w:t>Illera</w:t>
      </w:r>
      <w:proofErr w:type="spellEnd"/>
      <w:r w:rsidRPr="001C7AFB">
        <w:rPr>
          <w:rFonts w:ascii="Arial" w:hAnsi="Arial" w:cs="Arial"/>
          <w:sz w:val="24"/>
          <w:szCs w:val="24"/>
        </w:rPr>
        <w:t xml:space="preserve">, J. L. (2004) </w:t>
      </w:r>
      <w:r w:rsidRPr="001C7AFB">
        <w:rPr>
          <w:rFonts w:ascii="Arial" w:hAnsi="Arial" w:cs="Arial"/>
          <w:i/>
          <w:iCs/>
          <w:sz w:val="24"/>
          <w:szCs w:val="24"/>
        </w:rPr>
        <w:t xml:space="preserve">El aprendizaje virtual. Enseñar y aprender en la era digital. </w:t>
      </w:r>
      <w:r w:rsidRPr="001C7AFB">
        <w:rPr>
          <w:rFonts w:ascii="Arial" w:hAnsi="Arial" w:cs="Arial"/>
          <w:sz w:val="24"/>
          <w:szCs w:val="24"/>
        </w:rPr>
        <w:t>Homo Sapiens Ediciones</w:t>
      </w:r>
    </w:p>
    <w:sectPr w:rsidR="00DB12B6" w:rsidRPr="00EE0785" w:rsidSect="000C0128">
      <w:footerReference w:type="default" r:id="rId8"/>
      <w:pgSz w:w="11906" w:h="16838" w:code="9"/>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0D7A71" w14:textId="77777777" w:rsidR="00A276A0" w:rsidRDefault="00A276A0" w:rsidP="00E359DA">
      <w:pPr>
        <w:spacing w:after="0" w:line="240" w:lineRule="auto"/>
      </w:pPr>
      <w:r>
        <w:separator/>
      </w:r>
    </w:p>
  </w:endnote>
  <w:endnote w:type="continuationSeparator" w:id="0">
    <w:p w14:paraId="34D6EDDF" w14:textId="77777777" w:rsidR="00A276A0" w:rsidRDefault="00A276A0" w:rsidP="00E359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83248D" w14:textId="77777777" w:rsidR="00E359DA" w:rsidRDefault="00E359DA" w:rsidP="00E359DA">
    <w:pPr>
      <w:pStyle w:val="Default"/>
    </w:pPr>
  </w:p>
  <w:p w14:paraId="1A2C1361" w14:textId="4F33B2E7" w:rsidR="00E359DA" w:rsidRDefault="00E359DA" w:rsidP="001F7E62">
    <w:pPr>
      <w:pStyle w:val="Default"/>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680381" w14:textId="77777777" w:rsidR="00A276A0" w:rsidRDefault="00A276A0" w:rsidP="00E359DA">
      <w:pPr>
        <w:spacing w:after="0" w:line="240" w:lineRule="auto"/>
      </w:pPr>
      <w:r>
        <w:separator/>
      </w:r>
    </w:p>
  </w:footnote>
  <w:footnote w:type="continuationSeparator" w:id="0">
    <w:p w14:paraId="535DD7CF" w14:textId="77777777" w:rsidR="00A276A0" w:rsidRDefault="00A276A0" w:rsidP="00E359DA">
      <w:pPr>
        <w:spacing w:after="0" w:line="240" w:lineRule="auto"/>
      </w:pPr>
      <w:r>
        <w:continuationSeparator/>
      </w:r>
    </w:p>
  </w:footnote>
  <w:footnote w:id="1">
    <w:p w14:paraId="541C3D17" w14:textId="0514C9EA" w:rsidR="00AC7434" w:rsidRPr="00AC7434" w:rsidRDefault="00AC7434" w:rsidP="00AC7434">
      <w:pPr>
        <w:pStyle w:val="NormalWeb"/>
        <w:spacing w:before="0" w:beforeAutospacing="0" w:after="0" w:afterAutospacing="0"/>
        <w:jc w:val="both"/>
        <w:rPr>
          <w:rFonts w:ascii="Arial" w:hAnsi="Arial" w:cs="Arial"/>
          <w:color w:val="000000"/>
          <w:sz w:val="20"/>
          <w:szCs w:val="20"/>
        </w:rPr>
      </w:pPr>
      <w:r w:rsidRPr="00AC7434">
        <w:rPr>
          <w:rStyle w:val="Refdenotaalpie"/>
          <w:rFonts w:ascii="Arial" w:hAnsi="Arial" w:cs="Arial"/>
          <w:sz w:val="20"/>
          <w:szCs w:val="20"/>
        </w:rPr>
        <w:footnoteRef/>
      </w:r>
      <w:r w:rsidRPr="00AC7434">
        <w:rPr>
          <w:rFonts w:ascii="Arial" w:hAnsi="Arial" w:cs="Arial"/>
          <w:sz w:val="20"/>
          <w:szCs w:val="20"/>
        </w:rPr>
        <w:t xml:space="preserve"> </w:t>
      </w:r>
      <w:r w:rsidRPr="00AC7434">
        <w:rPr>
          <w:rFonts w:ascii="Arial" w:hAnsi="Arial" w:cs="Arial"/>
          <w:color w:val="000000"/>
          <w:sz w:val="20"/>
          <w:szCs w:val="20"/>
        </w:rPr>
        <w:t xml:space="preserve">Coordinador y Profesor de las Practicas Civiles UNLP, </w:t>
      </w:r>
      <w:proofErr w:type="spellStart"/>
      <w:r w:rsidRPr="00AC7434">
        <w:rPr>
          <w:rFonts w:ascii="Arial" w:hAnsi="Arial" w:cs="Arial"/>
          <w:color w:val="000000"/>
          <w:sz w:val="20"/>
          <w:szCs w:val="20"/>
        </w:rPr>
        <w:t>Fac</w:t>
      </w:r>
      <w:proofErr w:type="spellEnd"/>
      <w:r w:rsidRPr="00AC7434">
        <w:rPr>
          <w:rFonts w:ascii="Arial" w:hAnsi="Arial" w:cs="Arial"/>
          <w:color w:val="000000"/>
          <w:sz w:val="20"/>
          <w:szCs w:val="20"/>
        </w:rPr>
        <w:t>. Cs. Jurídicas y Sociales La Plata, Buenos Aires</w:t>
      </w:r>
      <w:r w:rsidR="00B064DA">
        <w:rPr>
          <w:rFonts w:ascii="Arial" w:hAnsi="Arial" w:cs="Arial"/>
          <w:color w:val="000000"/>
          <w:sz w:val="20"/>
          <w:szCs w:val="20"/>
        </w:rPr>
        <w:t>- Coordinador Taller de Jóvenes Abogados UNLP Posgrado -Director: Seminario Las Tics en el Proceso Civil UNLP</w:t>
      </w:r>
      <w:r w:rsidR="00FA7039">
        <w:rPr>
          <w:rFonts w:ascii="Arial" w:hAnsi="Arial" w:cs="Arial"/>
          <w:color w:val="000000"/>
          <w:sz w:val="20"/>
          <w:szCs w:val="20"/>
        </w:rPr>
        <w:t>(albertocoricalpsat@gmail.com)</w:t>
      </w:r>
    </w:p>
    <w:p w14:paraId="54B38A50" w14:textId="273FC2AD" w:rsidR="00AC7434" w:rsidRPr="00AC7434" w:rsidRDefault="00AC7434" w:rsidP="00AC7434">
      <w:pPr>
        <w:pStyle w:val="Textonotapie"/>
        <w:jc w:val="both"/>
        <w:rPr>
          <w:rFonts w:ascii="Arial" w:hAnsi="Arial" w:cs="Arial"/>
        </w:rPr>
      </w:pPr>
    </w:p>
  </w:footnote>
  <w:footnote w:id="2">
    <w:p w14:paraId="6F5B279B" w14:textId="018D3973" w:rsidR="00AC7434" w:rsidRPr="00AC7434" w:rsidRDefault="00AC7434" w:rsidP="00AC7434">
      <w:pPr>
        <w:pStyle w:val="NormalWeb"/>
        <w:spacing w:before="0" w:beforeAutospacing="0" w:after="0" w:afterAutospacing="0"/>
        <w:jc w:val="both"/>
        <w:rPr>
          <w:rFonts w:ascii="Arial" w:hAnsi="Arial" w:cs="Arial"/>
          <w:color w:val="000000"/>
          <w:sz w:val="20"/>
          <w:szCs w:val="20"/>
        </w:rPr>
      </w:pPr>
      <w:r w:rsidRPr="00AC7434">
        <w:rPr>
          <w:rStyle w:val="Refdenotaalpie"/>
          <w:rFonts w:ascii="Arial" w:hAnsi="Arial" w:cs="Arial"/>
          <w:sz w:val="20"/>
          <w:szCs w:val="20"/>
        </w:rPr>
        <w:footnoteRef/>
      </w:r>
      <w:r w:rsidRPr="00AC7434">
        <w:rPr>
          <w:rFonts w:ascii="Arial" w:hAnsi="Arial" w:cs="Arial"/>
          <w:color w:val="000000"/>
          <w:sz w:val="20"/>
          <w:szCs w:val="20"/>
        </w:rPr>
        <w:t xml:space="preserve"> </w:t>
      </w:r>
      <w:r w:rsidR="00FA7039">
        <w:rPr>
          <w:rFonts w:ascii="Arial" w:hAnsi="Arial" w:cs="Arial"/>
          <w:color w:val="000000"/>
          <w:sz w:val="20"/>
          <w:szCs w:val="20"/>
        </w:rPr>
        <w:t>JTP-</w:t>
      </w:r>
      <w:r w:rsidRPr="00AC7434">
        <w:rPr>
          <w:rFonts w:ascii="Arial" w:hAnsi="Arial" w:cs="Arial"/>
          <w:color w:val="000000"/>
          <w:sz w:val="20"/>
          <w:szCs w:val="20"/>
        </w:rPr>
        <w:t xml:space="preserve">Profesora </w:t>
      </w:r>
      <w:proofErr w:type="gramStart"/>
      <w:r w:rsidRPr="00AC7434">
        <w:rPr>
          <w:rFonts w:ascii="Arial" w:hAnsi="Arial" w:cs="Arial"/>
          <w:color w:val="000000"/>
          <w:sz w:val="20"/>
          <w:szCs w:val="20"/>
        </w:rPr>
        <w:t>Practicas</w:t>
      </w:r>
      <w:proofErr w:type="gramEnd"/>
      <w:r w:rsidRPr="00AC7434">
        <w:rPr>
          <w:rFonts w:ascii="Arial" w:hAnsi="Arial" w:cs="Arial"/>
          <w:color w:val="000000"/>
          <w:sz w:val="20"/>
          <w:szCs w:val="20"/>
        </w:rPr>
        <w:t xml:space="preserve"> Civiles UNLP </w:t>
      </w:r>
      <w:proofErr w:type="spellStart"/>
      <w:r w:rsidRPr="00AC7434">
        <w:rPr>
          <w:rFonts w:ascii="Arial" w:hAnsi="Arial" w:cs="Arial"/>
          <w:color w:val="000000"/>
          <w:sz w:val="20"/>
          <w:szCs w:val="20"/>
        </w:rPr>
        <w:t>Fac</w:t>
      </w:r>
      <w:proofErr w:type="spellEnd"/>
      <w:r w:rsidRPr="00AC7434">
        <w:rPr>
          <w:rFonts w:ascii="Arial" w:hAnsi="Arial" w:cs="Arial"/>
          <w:color w:val="000000"/>
          <w:sz w:val="20"/>
          <w:szCs w:val="20"/>
        </w:rPr>
        <w:t>. Cs. Jurídicas y Sociales La Plata, Buenos Aires</w:t>
      </w:r>
      <w:r w:rsidR="00B064DA">
        <w:rPr>
          <w:rFonts w:ascii="Arial" w:hAnsi="Arial" w:cs="Arial"/>
          <w:color w:val="000000"/>
          <w:sz w:val="20"/>
          <w:szCs w:val="20"/>
        </w:rPr>
        <w:t xml:space="preserve"> – Coordinadora “Taller de Jóvenes Abogados UNLP Posgrado- Coordinador: “Seminario TICS UNLP</w:t>
      </w:r>
      <w:r w:rsidR="00FA7039">
        <w:rPr>
          <w:rFonts w:ascii="Arial" w:hAnsi="Arial" w:cs="Arial"/>
          <w:color w:val="000000"/>
          <w:sz w:val="20"/>
          <w:szCs w:val="20"/>
        </w:rPr>
        <w:t>(ceciliavaleros@gmail.com)</w:t>
      </w:r>
    </w:p>
    <w:p w14:paraId="0004F54F" w14:textId="0F788C70" w:rsidR="00AC7434" w:rsidRPr="00AC7434" w:rsidRDefault="00AC7434" w:rsidP="00AC7434">
      <w:pPr>
        <w:pStyle w:val="Textonotapie"/>
        <w:jc w:val="both"/>
        <w:rPr>
          <w:rFonts w:ascii="Arial" w:hAnsi="Arial" w:cs="Arial"/>
        </w:rPr>
      </w:pPr>
      <w:r w:rsidRPr="00AC7434">
        <w:rPr>
          <w:rFonts w:ascii="Arial" w:hAnsi="Arial" w:cs="Arial"/>
        </w:rPr>
        <w:t xml:space="preserve"> </w:t>
      </w:r>
    </w:p>
  </w:footnote>
  <w:footnote w:id="3">
    <w:p w14:paraId="4775CAD0" w14:textId="02C287B1" w:rsidR="00AC7434" w:rsidRPr="00AC7434" w:rsidRDefault="00AC7434" w:rsidP="00AC7434">
      <w:pPr>
        <w:pStyle w:val="NormalWeb"/>
        <w:jc w:val="both"/>
        <w:rPr>
          <w:rFonts w:ascii="Arial" w:hAnsi="Arial" w:cs="Arial"/>
          <w:color w:val="000000"/>
          <w:sz w:val="20"/>
          <w:szCs w:val="20"/>
        </w:rPr>
      </w:pPr>
      <w:r w:rsidRPr="00AC7434">
        <w:rPr>
          <w:rStyle w:val="Refdenotaalpie"/>
          <w:rFonts w:ascii="Arial" w:hAnsi="Arial" w:cs="Arial"/>
          <w:sz w:val="20"/>
          <w:szCs w:val="20"/>
        </w:rPr>
        <w:footnoteRef/>
      </w:r>
      <w:r w:rsidRPr="00AC7434">
        <w:rPr>
          <w:rFonts w:ascii="Arial" w:hAnsi="Arial" w:cs="Arial"/>
          <w:sz w:val="20"/>
          <w:szCs w:val="20"/>
        </w:rPr>
        <w:t xml:space="preserve"> </w:t>
      </w:r>
      <w:r w:rsidR="00FA7039">
        <w:rPr>
          <w:rFonts w:ascii="Arial" w:hAnsi="Arial" w:cs="Arial"/>
          <w:sz w:val="20"/>
          <w:szCs w:val="20"/>
        </w:rPr>
        <w:t>JTP-</w:t>
      </w:r>
      <w:r w:rsidRPr="00AC7434">
        <w:rPr>
          <w:rFonts w:ascii="Arial" w:hAnsi="Arial" w:cs="Arial"/>
          <w:color w:val="000000"/>
          <w:sz w:val="20"/>
          <w:szCs w:val="20"/>
        </w:rPr>
        <w:t>Profesora Prácticas Civiles Catedra 3</w:t>
      </w:r>
      <w:r w:rsidR="00FA7039">
        <w:rPr>
          <w:rFonts w:ascii="Arial" w:hAnsi="Arial" w:cs="Arial"/>
          <w:color w:val="000000"/>
          <w:sz w:val="20"/>
          <w:szCs w:val="20"/>
        </w:rPr>
        <w:t xml:space="preserve"> Derecho Procesal II</w:t>
      </w:r>
      <w:r w:rsidRPr="00AC7434">
        <w:rPr>
          <w:rFonts w:ascii="Arial" w:hAnsi="Arial" w:cs="Arial"/>
          <w:color w:val="000000"/>
          <w:sz w:val="20"/>
          <w:szCs w:val="20"/>
        </w:rPr>
        <w:t xml:space="preserve"> UNLP </w:t>
      </w:r>
      <w:r w:rsidR="00B064DA">
        <w:rPr>
          <w:rFonts w:ascii="Arial" w:hAnsi="Arial" w:cs="Arial"/>
          <w:color w:val="000000"/>
          <w:sz w:val="20"/>
          <w:szCs w:val="20"/>
        </w:rPr>
        <w:t>–</w:t>
      </w:r>
      <w:r w:rsidRPr="00AC7434">
        <w:rPr>
          <w:rFonts w:ascii="Arial" w:hAnsi="Arial" w:cs="Arial"/>
          <w:color w:val="000000"/>
          <w:sz w:val="20"/>
          <w:szCs w:val="20"/>
        </w:rPr>
        <w:t xml:space="preserve"> </w:t>
      </w:r>
      <w:r w:rsidR="00B064DA">
        <w:rPr>
          <w:rFonts w:ascii="Arial" w:hAnsi="Arial" w:cs="Arial"/>
          <w:color w:val="000000"/>
          <w:sz w:val="20"/>
          <w:szCs w:val="20"/>
        </w:rPr>
        <w:t xml:space="preserve">Docente </w:t>
      </w:r>
      <w:r w:rsidRPr="00AC7434">
        <w:rPr>
          <w:rFonts w:ascii="Arial" w:hAnsi="Arial" w:cs="Arial"/>
          <w:color w:val="000000"/>
          <w:sz w:val="20"/>
          <w:szCs w:val="20"/>
        </w:rPr>
        <w:t xml:space="preserve">Seminario “El rol de las Tics aplicadas al Proceso Civil” UNLP </w:t>
      </w:r>
      <w:proofErr w:type="spellStart"/>
      <w:r w:rsidRPr="00AC7434">
        <w:rPr>
          <w:rFonts w:ascii="Arial" w:hAnsi="Arial" w:cs="Arial"/>
          <w:color w:val="000000"/>
          <w:sz w:val="20"/>
          <w:szCs w:val="20"/>
        </w:rPr>
        <w:t>Fac</w:t>
      </w:r>
      <w:proofErr w:type="spellEnd"/>
      <w:r w:rsidRPr="00AC7434">
        <w:rPr>
          <w:rFonts w:ascii="Arial" w:hAnsi="Arial" w:cs="Arial"/>
          <w:color w:val="000000"/>
          <w:sz w:val="20"/>
          <w:szCs w:val="20"/>
        </w:rPr>
        <w:t>. Cs. Jurídicas y Sociales La Plata, Buenos Aires</w:t>
      </w:r>
      <w:r w:rsidR="00FA7039">
        <w:rPr>
          <w:rFonts w:ascii="Arial" w:hAnsi="Arial" w:cs="Arial"/>
          <w:color w:val="000000"/>
          <w:sz w:val="20"/>
          <w:szCs w:val="20"/>
        </w:rPr>
        <w:t>- Adjunta Seminario Litigación ante Tribunales Orales-</w:t>
      </w:r>
      <w:proofErr w:type="spellStart"/>
      <w:r w:rsidR="00FA7039">
        <w:rPr>
          <w:rFonts w:ascii="Arial" w:hAnsi="Arial" w:cs="Arial"/>
          <w:color w:val="000000"/>
          <w:sz w:val="20"/>
          <w:szCs w:val="20"/>
        </w:rPr>
        <w:t>Fac</w:t>
      </w:r>
      <w:proofErr w:type="spellEnd"/>
      <w:r w:rsidR="00FA7039">
        <w:rPr>
          <w:rFonts w:ascii="Arial" w:hAnsi="Arial" w:cs="Arial"/>
          <w:color w:val="000000"/>
          <w:sz w:val="20"/>
          <w:szCs w:val="20"/>
        </w:rPr>
        <w:t xml:space="preserve">. Cs. </w:t>
      </w:r>
      <w:proofErr w:type="spellStart"/>
      <w:r w:rsidR="00FA7039">
        <w:rPr>
          <w:rFonts w:ascii="Arial" w:hAnsi="Arial" w:cs="Arial"/>
          <w:color w:val="000000"/>
          <w:sz w:val="20"/>
          <w:szCs w:val="20"/>
        </w:rPr>
        <w:t>Jcas</w:t>
      </w:r>
      <w:proofErr w:type="spellEnd"/>
      <w:r w:rsidR="00FA7039">
        <w:rPr>
          <w:rFonts w:ascii="Arial" w:hAnsi="Arial" w:cs="Arial"/>
          <w:color w:val="000000"/>
          <w:sz w:val="20"/>
          <w:szCs w:val="20"/>
        </w:rPr>
        <w:t xml:space="preserve"> y Sociales UCALP.(guillerminabdiluca@gmail.com)</w:t>
      </w:r>
    </w:p>
  </w:footnote>
  <w:footnote w:id="4">
    <w:p w14:paraId="113130A0" w14:textId="6FCDD4A5" w:rsidR="00AC7434" w:rsidRPr="00AC7434" w:rsidRDefault="00AC7434" w:rsidP="00AC7434">
      <w:pPr>
        <w:pStyle w:val="NormalWeb"/>
        <w:jc w:val="both"/>
        <w:rPr>
          <w:rFonts w:ascii="Arial" w:hAnsi="Arial" w:cs="Arial"/>
          <w:color w:val="000000"/>
          <w:sz w:val="20"/>
          <w:szCs w:val="20"/>
        </w:rPr>
      </w:pPr>
      <w:r w:rsidRPr="00AC7434">
        <w:rPr>
          <w:rStyle w:val="Refdenotaalpie"/>
          <w:rFonts w:ascii="Arial" w:hAnsi="Arial" w:cs="Arial"/>
          <w:sz w:val="20"/>
          <w:szCs w:val="20"/>
        </w:rPr>
        <w:footnoteRef/>
      </w:r>
      <w:r w:rsidRPr="00AC7434">
        <w:rPr>
          <w:rFonts w:ascii="Arial" w:hAnsi="Arial" w:cs="Arial"/>
          <w:sz w:val="20"/>
          <w:szCs w:val="20"/>
        </w:rPr>
        <w:t xml:space="preserve"> </w:t>
      </w:r>
      <w:r w:rsidRPr="00AC7434">
        <w:rPr>
          <w:rFonts w:ascii="Arial" w:hAnsi="Arial" w:cs="Arial"/>
          <w:color w:val="000000"/>
          <w:sz w:val="20"/>
          <w:szCs w:val="20"/>
        </w:rPr>
        <w:t xml:space="preserve">Auxiliar Docente Ayudante en Prácticas Civiles UNLP y Profesora Seminario “El rol de las Tics aplicadas al Proceso Civil” UNLP </w:t>
      </w:r>
      <w:proofErr w:type="spellStart"/>
      <w:r w:rsidRPr="00AC7434">
        <w:rPr>
          <w:rFonts w:ascii="Arial" w:hAnsi="Arial" w:cs="Arial"/>
          <w:color w:val="000000"/>
          <w:sz w:val="20"/>
          <w:szCs w:val="20"/>
        </w:rPr>
        <w:t>Fac</w:t>
      </w:r>
      <w:proofErr w:type="spellEnd"/>
      <w:r w:rsidRPr="00AC7434">
        <w:rPr>
          <w:rFonts w:ascii="Arial" w:hAnsi="Arial" w:cs="Arial"/>
          <w:color w:val="000000"/>
          <w:sz w:val="20"/>
          <w:szCs w:val="20"/>
        </w:rPr>
        <w:t>. Cs. Jurídicas y Sociales, La Plata, Buenos Aires</w:t>
      </w:r>
      <w:r w:rsidR="00FA7039">
        <w:rPr>
          <w:rFonts w:ascii="Arial" w:hAnsi="Arial" w:cs="Arial"/>
          <w:color w:val="000000"/>
          <w:sz w:val="20"/>
          <w:szCs w:val="20"/>
        </w:rPr>
        <w:t>. (niellf@hotmail.com)</w:t>
      </w:r>
    </w:p>
    <w:p w14:paraId="6C8F362A" w14:textId="0B3F777C" w:rsidR="00AC7434" w:rsidRDefault="00AC7434">
      <w:pPr>
        <w:pStyle w:val="Textonotapie"/>
      </w:pPr>
    </w:p>
  </w:footnote>
  <w:footnote w:id="5">
    <w:p w14:paraId="5D2235DB" w14:textId="615A2BE4" w:rsidR="007F51AD" w:rsidRDefault="007F51AD" w:rsidP="00BF3C04">
      <w:pPr>
        <w:pStyle w:val="Textonotapie"/>
        <w:jc w:val="both"/>
      </w:pPr>
      <w:r>
        <w:rPr>
          <w:rStyle w:val="Refdenotaalpie"/>
        </w:rPr>
        <w:footnoteRef/>
      </w:r>
      <w:r>
        <w:t xml:space="preserve"> Los laboratorios virtuales </w:t>
      </w:r>
      <w:r w:rsidR="00F60262">
        <w:t xml:space="preserve">fueron definidos por la UNESCO como: espacio electrónico de </w:t>
      </w:r>
      <w:proofErr w:type="gramStart"/>
      <w:r w:rsidR="00F60262">
        <w:t>trabajo  concebido</w:t>
      </w:r>
      <w:proofErr w:type="gramEnd"/>
      <w:r w:rsidR="00F60262">
        <w:t xml:space="preserve"> para la colaboración y experimentación a distancia  con el objeto de investigar o realizar actividades creativas </w:t>
      </w:r>
      <w:r w:rsidR="00BF3C04">
        <w:t xml:space="preserve">y elaborar y difundir resultados  mediante TICS. Esto y Mucho </w:t>
      </w:r>
      <w:proofErr w:type="gramStart"/>
      <w:r w:rsidR="00BF3C04">
        <w:t>mas</w:t>
      </w:r>
      <w:proofErr w:type="gramEnd"/>
      <w:r w:rsidR="00BF3C04">
        <w:t xml:space="preserve"> sucede en las experiencias que forman parte de la presente ponencia.</w:t>
      </w:r>
    </w:p>
  </w:footnote>
  <w:footnote w:id="6">
    <w:p w14:paraId="62FBA1C6" w14:textId="488C2FBF" w:rsidR="007040CE" w:rsidRDefault="007040CE">
      <w:pPr>
        <w:pStyle w:val="Textonotapie"/>
      </w:pPr>
      <w:r>
        <w:rPr>
          <w:rStyle w:val="Refdenotaalpie"/>
        </w:rPr>
        <w:footnoteRef/>
      </w:r>
      <w:r>
        <w:t xml:space="preserve"> Equipo Docente a cargo de la practica: A. Santos </w:t>
      </w:r>
      <w:proofErr w:type="spellStart"/>
      <w:r>
        <w:t>Corica</w:t>
      </w:r>
      <w:proofErr w:type="spellEnd"/>
      <w:r>
        <w:t xml:space="preserve"> – M. Cecilia Valeros – Carolina </w:t>
      </w:r>
      <w:proofErr w:type="spellStart"/>
      <w:r>
        <w:t>Cestac</w:t>
      </w:r>
      <w:proofErr w:type="spellEnd"/>
      <w:r>
        <w:t xml:space="preserve"> – Fernanda </w:t>
      </w:r>
      <w:proofErr w:type="spellStart"/>
      <w:r>
        <w:t>Niell</w:t>
      </w:r>
      <w:proofErr w:type="spellEnd"/>
      <w:r>
        <w:t xml:space="preserve"> – Guillermina di Luca</w:t>
      </w:r>
    </w:p>
  </w:footnote>
  <w:footnote w:id="7">
    <w:p w14:paraId="22C23EA1" w14:textId="2511C354" w:rsidR="007040CE" w:rsidRDefault="007040CE">
      <w:pPr>
        <w:pStyle w:val="Textonotapie"/>
      </w:pPr>
      <w:r>
        <w:rPr>
          <w:rStyle w:val="Refdenotaalpie"/>
        </w:rPr>
        <w:footnoteRef/>
      </w:r>
      <w:r>
        <w:t xml:space="preserve"> </w:t>
      </w:r>
      <w:hyperlink r:id="rId1" w:history="1">
        <w:r w:rsidRPr="007040CE">
          <w:rPr>
            <w:rStyle w:val="Hipervnculo"/>
          </w:rPr>
          <w:t>https://youtu.be/quaisFC3k-c</w:t>
        </w:r>
      </w:hyperlink>
      <w:r>
        <w:t xml:space="preserve"> ( presentación y ejes de trabajo) - </w:t>
      </w:r>
      <w:hyperlink r:id="rId2" w:history="1">
        <w:r w:rsidRPr="007040CE">
          <w:rPr>
            <w:rStyle w:val="Hipervnculo"/>
          </w:rPr>
          <w:t>https://youtu.be/zj9sWdXgcF0</w:t>
        </w:r>
      </w:hyperlink>
      <w:r>
        <w:t xml:space="preserve"> ( clase de simulador)</w:t>
      </w:r>
    </w:p>
  </w:footnote>
  <w:footnote w:id="8">
    <w:p w14:paraId="6EDAB0EA" w14:textId="0E7DF61C" w:rsidR="00112481" w:rsidRDefault="00112481">
      <w:pPr>
        <w:pStyle w:val="Textonotapie"/>
      </w:pPr>
      <w:r>
        <w:rPr>
          <w:rStyle w:val="Refdenotaalpie"/>
        </w:rPr>
        <w:footnoteRef/>
      </w:r>
      <w:r>
        <w:t xml:space="preserve"> </w:t>
      </w:r>
      <w:hyperlink r:id="rId3" w:history="1">
        <w:r w:rsidRPr="00112481">
          <w:rPr>
            <w:rStyle w:val="Hipervnculo"/>
          </w:rPr>
          <w:t>https://youtu.be/d861qS1sqXw</w:t>
        </w:r>
      </w:hyperlink>
      <w:r>
        <w:t xml:space="preserve"> ( presentación de la materia y ejes pedagógicos)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2B6"/>
    <w:rsid w:val="00024B8D"/>
    <w:rsid w:val="0003317B"/>
    <w:rsid w:val="0004026B"/>
    <w:rsid w:val="000B785F"/>
    <w:rsid w:val="000C0128"/>
    <w:rsid w:val="000C2218"/>
    <w:rsid w:val="000C710D"/>
    <w:rsid w:val="000E3CD5"/>
    <w:rsid w:val="00112481"/>
    <w:rsid w:val="00181E27"/>
    <w:rsid w:val="00182981"/>
    <w:rsid w:val="00190905"/>
    <w:rsid w:val="001979B7"/>
    <w:rsid w:val="001C7AFB"/>
    <w:rsid w:val="001F7E62"/>
    <w:rsid w:val="002B4073"/>
    <w:rsid w:val="00332CF8"/>
    <w:rsid w:val="00333467"/>
    <w:rsid w:val="00333905"/>
    <w:rsid w:val="003E75D7"/>
    <w:rsid w:val="004411A2"/>
    <w:rsid w:val="00441EAC"/>
    <w:rsid w:val="004A06BF"/>
    <w:rsid w:val="004D46DE"/>
    <w:rsid w:val="005727D9"/>
    <w:rsid w:val="005874EA"/>
    <w:rsid w:val="005C472C"/>
    <w:rsid w:val="006040AB"/>
    <w:rsid w:val="007040CE"/>
    <w:rsid w:val="00714769"/>
    <w:rsid w:val="00736791"/>
    <w:rsid w:val="007A6E55"/>
    <w:rsid w:val="007F51AD"/>
    <w:rsid w:val="0084198E"/>
    <w:rsid w:val="00873B4A"/>
    <w:rsid w:val="0087424C"/>
    <w:rsid w:val="0088050B"/>
    <w:rsid w:val="009703B9"/>
    <w:rsid w:val="009C3312"/>
    <w:rsid w:val="00A276A0"/>
    <w:rsid w:val="00A30DC3"/>
    <w:rsid w:val="00A403C6"/>
    <w:rsid w:val="00A641DE"/>
    <w:rsid w:val="00AA5D39"/>
    <w:rsid w:val="00AA6660"/>
    <w:rsid w:val="00AB6987"/>
    <w:rsid w:val="00AC7434"/>
    <w:rsid w:val="00AE5C8E"/>
    <w:rsid w:val="00B06059"/>
    <w:rsid w:val="00B064DA"/>
    <w:rsid w:val="00B41331"/>
    <w:rsid w:val="00BB512E"/>
    <w:rsid w:val="00BF3C04"/>
    <w:rsid w:val="00C33471"/>
    <w:rsid w:val="00C61D89"/>
    <w:rsid w:val="00C850D3"/>
    <w:rsid w:val="00CA4C7C"/>
    <w:rsid w:val="00CC3FEC"/>
    <w:rsid w:val="00D6464D"/>
    <w:rsid w:val="00D920FB"/>
    <w:rsid w:val="00DB12B6"/>
    <w:rsid w:val="00DD1F85"/>
    <w:rsid w:val="00E25C72"/>
    <w:rsid w:val="00E359DA"/>
    <w:rsid w:val="00E63880"/>
    <w:rsid w:val="00E81BAD"/>
    <w:rsid w:val="00EE0785"/>
    <w:rsid w:val="00F36F0E"/>
    <w:rsid w:val="00F41A4B"/>
    <w:rsid w:val="00F60262"/>
    <w:rsid w:val="00F636C5"/>
    <w:rsid w:val="00FA703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968E8B"/>
  <w15:chartTrackingRefBased/>
  <w15:docId w15:val="{F62BEC81-B89F-48A1-969B-4CE5D8DD8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E359DA"/>
    <w:pPr>
      <w:autoSpaceDE w:val="0"/>
      <w:autoSpaceDN w:val="0"/>
      <w:adjustRightInd w:val="0"/>
      <w:spacing w:after="0" w:line="240" w:lineRule="auto"/>
    </w:pPr>
    <w:rPr>
      <w:rFonts w:ascii="Times New Roman" w:hAnsi="Times New Roman" w:cs="Times New Roman"/>
      <w:color w:val="000000"/>
      <w:sz w:val="24"/>
      <w:szCs w:val="24"/>
    </w:rPr>
  </w:style>
  <w:style w:type="paragraph" w:styleId="Encabezado">
    <w:name w:val="header"/>
    <w:basedOn w:val="Normal"/>
    <w:link w:val="EncabezadoCar"/>
    <w:uiPriority w:val="99"/>
    <w:unhideWhenUsed/>
    <w:rsid w:val="00E359D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359DA"/>
  </w:style>
  <w:style w:type="paragraph" w:styleId="Piedepgina">
    <w:name w:val="footer"/>
    <w:basedOn w:val="Normal"/>
    <w:link w:val="PiedepginaCar"/>
    <w:uiPriority w:val="99"/>
    <w:unhideWhenUsed/>
    <w:rsid w:val="00E359D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359DA"/>
  </w:style>
  <w:style w:type="paragraph" w:styleId="Textonotapie">
    <w:name w:val="footnote text"/>
    <w:basedOn w:val="Normal"/>
    <w:link w:val="TextonotapieCar"/>
    <w:uiPriority w:val="99"/>
    <w:semiHidden/>
    <w:unhideWhenUsed/>
    <w:rsid w:val="001F7E6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F7E62"/>
    <w:rPr>
      <w:sz w:val="20"/>
      <w:szCs w:val="20"/>
    </w:rPr>
  </w:style>
  <w:style w:type="character" w:styleId="Refdenotaalpie">
    <w:name w:val="footnote reference"/>
    <w:basedOn w:val="Fuentedeprrafopredeter"/>
    <w:uiPriority w:val="99"/>
    <w:semiHidden/>
    <w:unhideWhenUsed/>
    <w:rsid w:val="001F7E62"/>
    <w:rPr>
      <w:vertAlign w:val="superscript"/>
    </w:rPr>
  </w:style>
  <w:style w:type="paragraph" w:styleId="NormalWeb">
    <w:name w:val="Normal (Web)"/>
    <w:basedOn w:val="Normal"/>
    <w:uiPriority w:val="99"/>
    <w:unhideWhenUsed/>
    <w:rsid w:val="0084198E"/>
    <w:pPr>
      <w:spacing w:before="100" w:beforeAutospacing="1" w:after="100" w:afterAutospacing="1" w:line="240" w:lineRule="auto"/>
    </w:pPr>
    <w:rPr>
      <w:rFonts w:ascii="Times New Roman" w:eastAsia="Times New Roman" w:hAnsi="Times New Roman" w:cs="Times New Roman"/>
      <w:sz w:val="24"/>
      <w:szCs w:val="24"/>
      <w:lang w:eastAsia="es-AR"/>
    </w:rPr>
  </w:style>
  <w:style w:type="character" w:styleId="Hipervnculo">
    <w:name w:val="Hyperlink"/>
    <w:basedOn w:val="Fuentedeprrafopredeter"/>
    <w:uiPriority w:val="99"/>
    <w:unhideWhenUsed/>
    <w:rsid w:val="007040CE"/>
    <w:rPr>
      <w:color w:val="0563C1" w:themeColor="hyperlink"/>
      <w:u w:val="single"/>
    </w:rPr>
  </w:style>
  <w:style w:type="character" w:customStyle="1" w:styleId="Mencinsinresolver1">
    <w:name w:val="Mención sin resolver1"/>
    <w:basedOn w:val="Fuentedeprrafopredeter"/>
    <w:uiPriority w:val="99"/>
    <w:semiHidden/>
    <w:unhideWhenUsed/>
    <w:rsid w:val="007040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033822">
      <w:bodyDiv w:val="1"/>
      <w:marLeft w:val="0"/>
      <w:marRight w:val="0"/>
      <w:marTop w:val="0"/>
      <w:marBottom w:val="0"/>
      <w:divBdr>
        <w:top w:val="none" w:sz="0" w:space="0" w:color="auto"/>
        <w:left w:val="none" w:sz="0" w:space="0" w:color="auto"/>
        <w:bottom w:val="none" w:sz="0" w:space="0" w:color="auto"/>
        <w:right w:val="none" w:sz="0" w:space="0" w:color="auto"/>
      </w:divBdr>
    </w:div>
    <w:div w:id="1693527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liema@fi.uba.ar"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youtu.be/d861qS1sqXw" TargetMode="External"/><Relationship Id="rId2" Type="http://schemas.openxmlformats.org/officeDocument/2006/relationships/hyperlink" Target="https://youtu.be/zj9sWdXgcF0" TargetMode="External"/><Relationship Id="rId1" Type="http://schemas.openxmlformats.org/officeDocument/2006/relationships/hyperlink" Target="https://youtu.be/quaisFC3k-c"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3602F0-98D2-4549-A3D1-74E7EBA4D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2354</Words>
  <Characters>12952</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Guillermina Belen Di Luca</dc:creator>
  <cp:keywords/>
  <dc:description/>
  <cp:lastModifiedBy>Cuenta Microsoft</cp:lastModifiedBy>
  <cp:revision>2</cp:revision>
  <dcterms:created xsi:type="dcterms:W3CDTF">2021-11-04T13:13:00Z</dcterms:created>
  <dcterms:modified xsi:type="dcterms:W3CDTF">2021-11-04T13:13:00Z</dcterms:modified>
</cp:coreProperties>
</file>